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425D0802" w:rsidR="000618FE" w:rsidRPr="00887F6D" w:rsidRDefault="005A1EFD" w:rsidP="00924F0C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AD47F4">
        <w:rPr>
          <w:rFonts w:ascii="Arial" w:hAnsi="Arial" w:cs="Arial"/>
        </w:rPr>
        <w:t xml:space="preserve"> </w:t>
      </w:r>
      <w:proofErr w:type="spellStart"/>
      <w:r w:rsidR="00924F0C" w:rsidRPr="00924F0C">
        <w:rPr>
          <w:rFonts w:ascii="Arial" w:hAnsi="Arial" w:cs="Arial"/>
        </w:rPr>
        <w:t>Permohonan</w:t>
      </w:r>
      <w:proofErr w:type="spellEnd"/>
      <w:r w:rsidR="00924F0C" w:rsidRPr="00924F0C">
        <w:rPr>
          <w:rFonts w:ascii="Arial" w:hAnsi="Arial" w:cs="Arial"/>
        </w:rPr>
        <w:t xml:space="preserve"> </w:t>
      </w:r>
      <w:proofErr w:type="spellStart"/>
      <w:r w:rsidR="00924F0C" w:rsidRPr="00924F0C">
        <w:rPr>
          <w:rFonts w:ascii="Arial" w:hAnsi="Arial" w:cs="Arial"/>
        </w:rPr>
        <w:t>Penetapan</w:t>
      </w:r>
      <w:proofErr w:type="spellEnd"/>
      <w:r w:rsidR="00924F0C" w:rsidRPr="00924F0C">
        <w:rPr>
          <w:rFonts w:ascii="Arial" w:hAnsi="Arial" w:cs="Arial"/>
        </w:rPr>
        <w:t xml:space="preserve"> Tarif </w:t>
      </w:r>
      <w:proofErr w:type="spellStart"/>
      <w:r w:rsidR="00924F0C" w:rsidRPr="00924F0C">
        <w:rPr>
          <w:rFonts w:ascii="Arial" w:hAnsi="Arial" w:cs="Arial"/>
        </w:rPr>
        <w:t>Cukai</w:t>
      </w:r>
      <w:proofErr w:type="spellEnd"/>
      <w:r w:rsidR="00924F0C" w:rsidRPr="00924F0C">
        <w:rPr>
          <w:rFonts w:ascii="Arial" w:hAnsi="Arial" w:cs="Arial"/>
        </w:rPr>
        <w:t xml:space="preserve"> MMEA </w:t>
      </w:r>
      <w:proofErr w:type="spellStart"/>
      <w:r w:rsidR="00924F0C" w:rsidRPr="00924F0C">
        <w:rPr>
          <w:rFonts w:ascii="Arial" w:hAnsi="Arial" w:cs="Arial"/>
        </w:rPr>
        <w:t>dalam</w:t>
      </w:r>
      <w:proofErr w:type="spellEnd"/>
      <w:r w:rsidR="00924F0C" w:rsidRPr="00924F0C">
        <w:rPr>
          <w:rFonts w:ascii="Arial" w:hAnsi="Arial" w:cs="Arial"/>
        </w:rPr>
        <w:t xml:space="preserve"> </w:t>
      </w:r>
      <w:proofErr w:type="spellStart"/>
      <w:r w:rsidR="00924F0C" w:rsidRPr="00924F0C">
        <w:rPr>
          <w:rFonts w:ascii="Arial" w:hAnsi="Arial" w:cs="Arial"/>
        </w:rPr>
        <w:t>hal</w:t>
      </w:r>
      <w:proofErr w:type="spellEnd"/>
      <w:r w:rsidR="00924F0C" w:rsidRPr="00924F0C">
        <w:rPr>
          <w:rFonts w:ascii="Arial" w:hAnsi="Arial" w:cs="Arial"/>
        </w:rPr>
        <w:t xml:space="preserve"> </w:t>
      </w:r>
      <w:proofErr w:type="spellStart"/>
      <w:r w:rsidR="00924F0C" w:rsidRPr="00924F0C">
        <w:rPr>
          <w:rFonts w:ascii="Arial" w:hAnsi="Arial" w:cs="Arial"/>
        </w:rPr>
        <w:t>Pengusaha</w:t>
      </w:r>
      <w:proofErr w:type="spellEnd"/>
      <w:r w:rsidR="00924F0C" w:rsidRPr="00924F0C">
        <w:rPr>
          <w:rFonts w:ascii="Arial" w:hAnsi="Arial" w:cs="Arial"/>
        </w:rPr>
        <w:t xml:space="preserve"> </w:t>
      </w:r>
      <w:proofErr w:type="spellStart"/>
      <w:r w:rsidR="00924F0C" w:rsidRPr="00924F0C">
        <w:rPr>
          <w:rFonts w:ascii="Arial" w:hAnsi="Arial" w:cs="Arial"/>
        </w:rPr>
        <w:t>Pabrik</w:t>
      </w:r>
      <w:proofErr w:type="spellEnd"/>
      <w:r w:rsidR="00924F0C" w:rsidRPr="00924F0C">
        <w:rPr>
          <w:rFonts w:ascii="Arial" w:hAnsi="Arial" w:cs="Arial"/>
        </w:rPr>
        <w:t xml:space="preserve"> </w:t>
      </w:r>
      <w:proofErr w:type="spellStart"/>
      <w:r w:rsidR="00924F0C" w:rsidRPr="00924F0C">
        <w:rPr>
          <w:rFonts w:ascii="Arial" w:hAnsi="Arial" w:cs="Arial"/>
        </w:rPr>
        <w:t>atau</w:t>
      </w:r>
      <w:proofErr w:type="spellEnd"/>
      <w:r w:rsidR="00924F0C">
        <w:rPr>
          <w:rFonts w:ascii="Arial" w:hAnsi="Arial" w:cs="Arial"/>
        </w:rPr>
        <w:t xml:space="preserve"> </w:t>
      </w:r>
      <w:proofErr w:type="spellStart"/>
      <w:r w:rsidR="00924F0C" w:rsidRPr="00924F0C">
        <w:rPr>
          <w:rFonts w:ascii="Arial" w:hAnsi="Arial" w:cs="Arial"/>
        </w:rPr>
        <w:t>Importir</w:t>
      </w:r>
      <w:proofErr w:type="spellEnd"/>
      <w:r w:rsidR="00924F0C" w:rsidRPr="00924F0C">
        <w:rPr>
          <w:rFonts w:ascii="Arial" w:hAnsi="Arial" w:cs="Arial"/>
        </w:rPr>
        <w:t xml:space="preserve"> Akan </w:t>
      </w:r>
      <w:proofErr w:type="spellStart"/>
      <w:r w:rsidR="00924F0C" w:rsidRPr="00924F0C">
        <w:rPr>
          <w:rFonts w:ascii="Arial" w:hAnsi="Arial" w:cs="Arial"/>
        </w:rPr>
        <w:t>Memproduksi</w:t>
      </w:r>
      <w:proofErr w:type="spellEnd"/>
      <w:r w:rsidR="00924F0C" w:rsidRPr="00924F0C">
        <w:rPr>
          <w:rFonts w:ascii="Arial" w:hAnsi="Arial" w:cs="Arial"/>
        </w:rPr>
        <w:t xml:space="preserve"> </w:t>
      </w:r>
      <w:proofErr w:type="spellStart"/>
      <w:r w:rsidR="00924F0C" w:rsidRPr="00924F0C">
        <w:rPr>
          <w:rFonts w:ascii="Arial" w:hAnsi="Arial" w:cs="Arial"/>
        </w:rPr>
        <w:t>atau</w:t>
      </w:r>
      <w:proofErr w:type="spellEnd"/>
      <w:r w:rsidR="00924F0C" w:rsidRPr="00924F0C">
        <w:rPr>
          <w:rFonts w:ascii="Arial" w:hAnsi="Arial" w:cs="Arial"/>
        </w:rPr>
        <w:t xml:space="preserve"> </w:t>
      </w:r>
      <w:proofErr w:type="spellStart"/>
      <w:r w:rsidR="00924F0C" w:rsidRPr="00924F0C">
        <w:rPr>
          <w:rFonts w:ascii="Arial" w:hAnsi="Arial" w:cs="Arial"/>
        </w:rPr>
        <w:t>Mengimpor</w:t>
      </w:r>
      <w:proofErr w:type="spellEnd"/>
      <w:r w:rsidR="00924F0C" w:rsidRPr="00924F0C">
        <w:rPr>
          <w:rFonts w:ascii="Arial" w:hAnsi="Arial" w:cs="Arial"/>
        </w:rPr>
        <w:t xml:space="preserve"> MMEA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305CB685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9265E">
        <w:rPr>
          <w:rFonts w:ascii="Arial" w:hAnsi="Arial" w:cs="Arial"/>
        </w:rPr>
        <w:t>3</w:t>
      </w:r>
      <w:r w:rsidR="00924F0C">
        <w:rPr>
          <w:rFonts w:ascii="Arial" w:hAnsi="Arial" w:cs="Arial"/>
        </w:rPr>
        <w:t>9</w:t>
      </w:r>
    </w:p>
    <w:p w14:paraId="17D4A474" w14:textId="3C393207" w:rsidR="00111FE2" w:rsidRDefault="00AD1804" w:rsidP="00111F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AD1804">
        <w:rPr>
          <w:rFonts w:ascii="Arial" w:hAnsi="Arial" w:cs="Arial"/>
        </w:rPr>
        <w:t>Komponen  Standar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gramStart"/>
      <w:r w:rsidRPr="00AD1804">
        <w:rPr>
          <w:rFonts w:ascii="Arial" w:hAnsi="Arial" w:cs="Arial"/>
        </w:rPr>
        <w:t xml:space="preserve">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proofErr w:type="gram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9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924F0C" w:rsidRPr="00924F0C" w14:paraId="24058A45" w14:textId="77777777" w:rsidTr="00924F0C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C12E4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D9DA8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Komponen</w:t>
            </w: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5EDED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24F0C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924F0C" w:rsidRPr="00924F0C" w14:paraId="35F72E00" w14:textId="77777777" w:rsidTr="00924F0C">
        <w:trPr>
          <w:trHeight w:hRule="exact" w:val="485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6457F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4D71A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24F0C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69ECE299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24F0C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E05D6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a.</w:t>
            </w:r>
            <w:r w:rsidRPr="00924F0C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tarif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MMEA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didasarkan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kandungan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EA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MMEA yang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diproduksi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diimpor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.</w:t>
            </w:r>
          </w:p>
          <w:p w14:paraId="77F2BF0D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b.</w:t>
            </w:r>
            <w:r w:rsidRPr="00924F0C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tarif</w:t>
            </w:r>
            <w:proofErr w:type="spellEnd"/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MMEA</w:t>
            </w:r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terdiri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:</w:t>
            </w:r>
          </w:p>
          <w:p w14:paraId="36984D89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24F0C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tarif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MMEA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memproduksi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mengimpor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MMEA;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0BE34555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 xml:space="preserve">ii.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tarif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MMEA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rangka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kebijakan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tarif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MMEA.</w:t>
            </w:r>
          </w:p>
          <w:p w14:paraId="28E78913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c.</w:t>
            </w:r>
            <w:r w:rsidRPr="00924F0C">
              <w:rPr>
                <w:rFonts w:ascii="Arial" w:hAnsi="Arial" w:cs="Arial"/>
                <w:lang w:val="en-US"/>
              </w:rPr>
              <w:tab/>
            </w:r>
            <w:proofErr w:type="gramStart"/>
            <w:r w:rsidRPr="00924F0C">
              <w:rPr>
                <w:rFonts w:ascii="Arial" w:hAnsi="Arial" w:cs="Arial"/>
                <w:lang w:val="en-US"/>
              </w:rPr>
              <w:t>Merek  MMEA</w:t>
            </w:r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dapat</w:t>
            </w:r>
            <w:proofErr w:type="spellEnd"/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ditetapkan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tarif</w:t>
            </w:r>
            <w:proofErr w:type="spellEnd"/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cukainya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Sepanjang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pemilik</w:t>
            </w:r>
            <w:proofErr w:type="spellEnd"/>
          </w:p>
          <w:p w14:paraId="55826469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d.</w:t>
            </w:r>
            <w:r w:rsidRPr="00924F0C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format Lampiran I PER-26/BC/2018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rangkap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3 (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) yang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dilampiri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:</w:t>
            </w:r>
          </w:p>
          <w:p w14:paraId="0652E711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24F0C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contoh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etiket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/label 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kemasan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penjualan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eceran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;</w:t>
            </w:r>
          </w:p>
          <w:p w14:paraId="35771F43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 xml:space="preserve">ii.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uji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kadar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alkohol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lembaga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akreditasi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Komite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Akreditasi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Nasional (KAN)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MMEA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produksi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negeri, dan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lembaga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MMEA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.</w:t>
            </w:r>
          </w:p>
        </w:tc>
      </w:tr>
      <w:tr w:rsidR="00924F0C" w:rsidRPr="00924F0C" w14:paraId="05CAC5FC" w14:textId="77777777" w:rsidTr="007C0529">
        <w:trPr>
          <w:trHeight w:val="469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AC759D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28EA0C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24F0C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, Mekanisme Dan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A771F4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1.</w:t>
            </w:r>
            <w:r w:rsidRPr="00924F0C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mengajukan</w:t>
            </w:r>
            <w:proofErr w:type="spellEnd"/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kepada</w:t>
            </w:r>
            <w:proofErr w:type="spellEnd"/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KPUBC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KPPBC yang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MMEA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.</w:t>
            </w:r>
          </w:p>
          <w:p w14:paraId="47CB5BD5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2.</w:t>
            </w:r>
            <w:r w:rsidRPr="00924F0C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Bea</w:t>
            </w:r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924F0C">
              <w:rPr>
                <w:rFonts w:ascii="Arial" w:hAnsi="Arial" w:cs="Arial"/>
                <w:lang w:val="en-US"/>
              </w:rPr>
              <w:t xml:space="preserve">dan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924F0C">
              <w:rPr>
                <w:rFonts w:ascii="Arial" w:hAnsi="Arial" w:cs="Arial"/>
                <w:lang w:val="en-US"/>
              </w:rPr>
              <w:t>pada  KPUBC</w:t>
            </w:r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:</w:t>
            </w:r>
          </w:p>
          <w:p w14:paraId="6173EFE8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a.</w:t>
            </w:r>
            <w:r w:rsidRPr="00924F0C">
              <w:rPr>
                <w:rFonts w:ascii="Arial" w:hAnsi="Arial" w:cs="Arial"/>
                <w:lang w:val="en-US"/>
              </w:rPr>
              <w:tab/>
              <w:t xml:space="preserve">Dalam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dan</w:t>
            </w:r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meminta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Pemohon</w:t>
            </w:r>
            <w:proofErr w:type="spellEnd"/>
            <w:proofErr w:type="gramEnd"/>
          </w:p>
          <w:p w14:paraId="37C78487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24F0C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memperbaiki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melengkapi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.</w:t>
            </w:r>
          </w:p>
          <w:p w14:paraId="7C34026F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 xml:space="preserve">b.   </w:t>
            </w:r>
            <w:proofErr w:type="gramStart"/>
            <w:r w:rsidRPr="00924F0C">
              <w:rPr>
                <w:rFonts w:ascii="Arial" w:hAnsi="Arial" w:cs="Arial"/>
                <w:lang w:val="en-US"/>
              </w:rPr>
              <w:t xml:space="preserve">Dalam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,</w:t>
            </w:r>
          </w:p>
          <w:p w14:paraId="724E62E5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24F0C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keabsahan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.</w:t>
            </w:r>
          </w:p>
          <w:p w14:paraId="4434CDB9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 xml:space="preserve">3.  </w:t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Bea</w:t>
            </w:r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924F0C">
              <w:rPr>
                <w:rFonts w:ascii="Arial" w:hAnsi="Arial" w:cs="Arial"/>
                <w:lang w:val="en-US"/>
              </w:rPr>
              <w:t xml:space="preserve">dan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respon</w:t>
            </w:r>
            <w:proofErr w:type="spellEnd"/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:</w:t>
            </w:r>
          </w:p>
          <w:p w14:paraId="38C506A7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a.</w:t>
            </w:r>
            <w:r w:rsidRPr="00924F0C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 Surat 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beserta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799D0357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b.</w:t>
            </w:r>
            <w:r w:rsidRPr="00924F0C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berupa</w:t>
            </w:r>
            <w:proofErr w:type="spellEnd"/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924F0C">
              <w:rPr>
                <w:rFonts w:ascii="Arial" w:hAnsi="Arial" w:cs="Arial"/>
                <w:lang w:val="en-US"/>
              </w:rPr>
              <w:t xml:space="preserve">Keputusan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Kepala</w:t>
            </w:r>
            <w:proofErr w:type="spellEnd"/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Tarif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MMEA,</w:t>
            </w:r>
          </w:p>
          <w:p w14:paraId="5F8ED694" w14:textId="1796162C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 xml:space="preserve">dan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menyerahkan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.</w:t>
            </w:r>
          </w:p>
        </w:tc>
      </w:tr>
      <w:tr w:rsidR="00924F0C" w14:paraId="1B1B7E3E" w14:textId="77777777" w:rsidTr="00924F0C">
        <w:trPr>
          <w:trHeight w:hRule="exact" w:val="68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BF70A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11BF7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24F0C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Waktu</w:t>
            </w:r>
          </w:p>
          <w:p w14:paraId="51FAAAB2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24F0C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351F2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Paling lama 3 (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terhitung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diterimanya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secara lengkap dan benar.</w:t>
            </w:r>
          </w:p>
        </w:tc>
      </w:tr>
      <w:tr w:rsidR="00924F0C" w14:paraId="5457BEA4" w14:textId="77777777" w:rsidTr="00924F0C">
        <w:trPr>
          <w:trHeight w:hRule="exact" w:val="44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6D563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4E7AB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24F0C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86782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924F0C" w14:paraId="66BD570B" w14:textId="77777777" w:rsidTr="00924F0C">
        <w:trPr>
          <w:trHeight w:hRule="exact" w:val="86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9804E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C0B4C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24F0C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A5014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 xml:space="preserve">1.   Surat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6EEEF790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 xml:space="preserve">2.   Keputusan Kepala Kantor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Penetapan</w:t>
            </w:r>
            <w:proofErr w:type="spellEnd"/>
          </w:p>
          <w:p w14:paraId="609C4985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Tarif Cukai MMEA</w:t>
            </w:r>
          </w:p>
        </w:tc>
      </w:tr>
      <w:tr w:rsidR="00924F0C" w14:paraId="6F7B258A" w14:textId="77777777" w:rsidTr="00924F0C">
        <w:trPr>
          <w:trHeight w:hRule="exact" w:val="356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13823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342D8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24F0C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85825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1.</w:t>
            </w:r>
            <w:r w:rsidRPr="00924F0C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924F0C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924F0C">
              <w:rPr>
                <w:rFonts w:ascii="Arial" w:hAnsi="Arial" w:cs="Arial"/>
                <w:lang w:val="en-US"/>
              </w:rPr>
              <w:t xml:space="preserve"> atau                          ke                          email </w:t>
            </w:r>
            <w:hyperlink r:id="rId8">
              <w:r w:rsidRPr="00924F0C">
                <w:rPr>
                  <w:rStyle w:val="Hyperlink"/>
                  <w:rFonts w:ascii="Arial" w:hAnsi="Arial" w:cs="Arial"/>
                  <w:lang w:val="en-US"/>
                </w:rPr>
                <w:t>pengaduan.beacukai@customs.go.id</w:t>
              </w:r>
            </w:hyperlink>
          </w:p>
          <w:p w14:paraId="0EDA7111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2.</w:t>
            </w:r>
            <w:r w:rsidRPr="00924F0C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Kepatuhan Internal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6D3042AF" w14:textId="77777777" w:rsidR="00924F0C" w:rsidRPr="00924F0C" w:rsidRDefault="00924F0C" w:rsidP="00924F0C">
            <w:pPr>
              <w:spacing w:after="0"/>
              <w:rPr>
                <w:rFonts w:ascii="Arial" w:hAnsi="Arial" w:cs="Arial"/>
                <w:lang w:val="en-US"/>
              </w:rPr>
            </w:pPr>
            <w:r w:rsidRPr="00924F0C">
              <w:rPr>
                <w:rFonts w:ascii="Arial" w:hAnsi="Arial" w:cs="Arial"/>
                <w:lang w:val="en-US"/>
              </w:rPr>
              <w:t>3.</w:t>
            </w:r>
            <w:r w:rsidRPr="00924F0C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924F0C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924F0C">
              <w:rPr>
                <w:rFonts w:ascii="Arial" w:hAnsi="Arial" w:cs="Arial"/>
                <w:lang w:val="en-US"/>
              </w:rPr>
              <w:t xml:space="preserve">saran,   </w:t>
            </w:r>
            <w:proofErr w:type="gramEnd"/>
            <w:r w:rsidRPr="00924F0C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924F0C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924F0C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0550082F" w14:textId="6A56B888" w:rsidR="00AF7DD7" w:rsidRDefault="00AF7D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221DC" w14:textId="77777777" w:rsidR="00AF7DD7" w:rsidRDefault="00AF7DD7" w:rsidP="00543691">
      <w:pPr>
        <w:spacing w:after="0"/>
        <w:rPr>
          <w:rFonts w:ascii="Arial" w:hAnsi="Arial" w:cs="Arial"/>
        </w:rPr>
      </w:pPr>
    </w:p>
    <w:sectPr w:rsidR="00AF7DD7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A758" w14:textId="77777777" w:rsidR="005A3375" w:rsidRDefault="005A3375">
      <w:pPr>
        <w:spacing w:after="0" w:line="240" w:lineRule="auto"/>
      </w:pPr>
      <w:r>
        <w:separator/>
      </w:r>
    </w:p>
  </w:endnote>
  <w:endnote w:type="continuationSeparator" w:id="0">
    <w:p w14:paraId="76361DBB" w14:textId="77777777" w:rsidR="005A3375" w:rsidRDefault="005A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05EF" w14:textId="77777777" w:rsidR="005A3375" w:rsidRDefault="005A3375">
      <w:pPr>
        <w:spacing w:after="0" w:line="240" w:lineRule="auto"/>
      </w:pPr>
      <w:r>
        <w:separator/>
      </w:r>
    </w:p>
  </w:footnote>
  <w:footnote w:type="continuationSeparator" w:id="0">
    <w:p w14:paraId="43B81986" w14:textId="77777777" w:rsidR="005A3375" w:rsidRDefault="005A3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66AD3"/>
    <w:multiLevelType w:val="hybridMultilevel"/>
    <w:tmpl w:val="C574AA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9833">
    <w:abstractNumId w:val="0"/>
  </w:num>
  <w:num w:numId="2" w16cid:durableId="1019546500">
    <w:abstractNumId w:val="1"/>
  </w:num>
  <w:num w:numId="3" w16cid:durableId="939991496">
    <w:abstractNumId w:val="3"/>
  </w:num>
  <w:num w:numId="4" w16cid:durableId="1508253299">
    <w:abstractNumId w:val="2"/>
  </w:num>
  <w:num w:numId="5" w16cid:durableId="1866164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46614"/>
    <w:rsid w:val="00057E7D"/>
    <w:rsid w:val="000618FE"/>
    <w:rsid w:val="00081EE4"/>
    <w:rsid w:val="000837BB"/>
    <w:rsid w:val="000E0BA5"/>
    <w:rsid w:val="000F1168"/>
    <w:rsid w:val="000F6604"/>
    <w:rsid w:val="00111FE2"/>
    <w:rsid w:val="00143DEB"/>
    <w:rsid w:val="00195FEB"/>
    <w:rsid w:val="001A0988"/>
    <w:rsid w:val="001A0E32"/>
    <w:rsid w:val="001A3606"/>
    <w:rsid w:val="001B05F8"/>
    <w:rsid w:val="001D3A75"/>
    <w:rsid w:val="00211065"/>
    <w:rsid w:val="00211752"/>
    <w:rsid w:val="002656C0"/>
    <w:rsid w:val="00272922"/>
    <w:rsid w:val="00281DC2"/>
    <w:rsid w:val="0028655C"/>
    <w:rsid w:val="002A4B8E"/>
    <w:rsid w:val="002A6F80"/>
    <w:rsid w:val="002B36D7"/>
    <w:rsid w:val="002C40B6"/>
    <w:rsid w:val="002C606C"/>
    <w:rsid w:val="002D4199"/>
    <w:rsid w:val="002E5D14"/>
    <w:rsid w:val="002F5E6A"/>
    <w:rsid w:val="00312306"/>
    <w:rsid w:val="00314608"/>
    <w:rsid w:val="00315786"/>
    <w:rsid w:val="00324C60"/>
    <w:rsid w:val="00345EEB"/>
    <w:rsid w:val="00355977"/>
    <w:rsid w:val="00361BD0"/>
    <w:rsid w:val="00384DD2"/>
    <w:rsid w:val="00386940"/>
    <w:rsid w:val="003B589D"/>
    <w:rsid w:val="003E590B"/>
    <w:rsid w:val="004224A4"/>
    <w:rsid w:val="00431741"/>
    <w:rsid w:val="00453ED6"/>
    <w:rsid w:val="00481D3F"/>
    <w:rsid w:val="00497645"/>
    <w:rsid w:val="004A233A"/>
    <w:rsid w:val="004B693E"/>
    <w:rsid w:val="004C010D"/>
    <w:rsid w:val="004C13DA"/>
    <w:rsid w:val="004E3308"/>
    <w:rsid w:val="0052470B"/>
    <w:rsid w:val="00540370"/>
    <w:rsid w:val="00543691"/>
    <w:rsid w:val="00556174"/>
    <w:rsid w:val="0057248B"/>
    <w:rsid w:val="00573D7A"/>
    <w:rsid w:val="00593D8E"/>
    <w:rsid w:val="005A1EFD"/>
    <w:rsid w:val="005A24B3"/>
    <w:rsid w:val="005A3375"/>
    <w:rsid w:val="005B3322"/>
    <w:rsid w:val="00613FF3"/>
    <w:rsid w:val="006211DE"/>
    <w:rsid w:val="006245A9"/>
    <w:rsid w:val="00625249"/>
    <w:rsid w:val="00640B0E"/>
    <w:rsid w:val="00645529"/>
    <w:rsid w:val="0065017E"/>
    <w:rsid w:val="006627B1"/>
    <w:rsid w:val="00675373"/>
    <w:rsid w:val="006A52FA"/>
    <w:rsid w:val="006C378A"/>
    <w:rsid w:val="006D0809"/>
    <w:rsid w:val="006D643C"/>
    <w:rsid w:val="006F29AE"/>
    <w:rsid w:val="006F3626"/>
    <w:rsid w:val="00711567"/>
    <w:rsid w:val="00711B2D"/>
    <w:rsid w:val="00742F8F"/>
    <w:rsid w:val="007602EA"/>
    <w:rsid w:val="00791661"/>
    <w:rsid w:val="007B582D"/>
    <w:rsid w:val="007B7632"/>
    <w:rsid w:val="007E101E"/>
    <w:rsid w:val="007E4C2F"/>
    <w:rsid w:val="007F7B99"/>
    <w:rsid w:val="00831686"/>
    <w:rsid w:val="00861FC1"/>
    <w:rsid w:val="00867438"/>
    <w:rsid w:val="008858C5"/>
    <w:rsid w:val="00887F6D"/>
    <w:rsid w:val="008A13DE"/>
    <w:rsid w:val="008A3EFE"/>
    <w:rsid w:val="008A4A0F"/>
    <w:rsid w:val="008B1D18"/>
    <w:rsid w:val="008C4ACB"/>
    <w:rsid w:val="008C6953"/>
    <w:rsid w:val="008D4398"/>
    <w:rsid w:val="008F171B"/>
    <w:rsid w:val="00924F0C"/>
    <w:rsid w:val="00943548"/>
    <w:rsid w:val="00950755"/>
    <w:rsid w:val="00964402"/>
    <w:rsid w:val="00990EB8"/>
    <w:rsid w:val="009B531B"/>
    <w:rsid w:val="009D402A"/>
    <w:rsid w:val="00A05CBA"/>
    <w:rsid w:val="00A34D64"/>
    <w:rsid w:val="00A56CFE"/>
    <w:rsid w:val="00A67E48"/>
    <w:rsid w:val="00AD1804"/>
    <w:rsid w:val="00AD47F4"/>
    <w:rsid w:val="00AF7DD7"/>
    <w:rsid w:val="00B01330"/>
    <w:rsid w:val="00B94849"/>
    <w:rsid w:val="00BA7DA6"/>
    <w:rsid w:val="00BB48E5"/>
    <w:rsid w:val="00BB6FF3"/>
    <w:rsid w:val="00BF44D3"/>
    <w:rsid w:val="00C07891"/>
    <w:rsid w:val="00C308A6"/>
    <w:rsid w:val="00C61F58"/>
    <w:rsid w:val="00C7524A"/>
    <w:rsid w:val="00C7575C"/>
    <w:rsid w:val="00CA61B4"/>
    <w:rsid w:val="00CB48EE"/>
    <w:rsid w:val="00CD713F"/>
    <w:rsid w:val="00D00BD1"/>
    <w:rsid w:val="00D272F9"/>
    <w:rsid w:val="00D70EF8"/>
    <w:rsid w:val="00D87725"/>
    <w:rsid w:val="00D90D11"/>
    <w:rsid w:val="00D9265E"/>
    <w:rsid w:val="00DA0303"/>
    <w:rsid w:val="00DC353A"/>
    <w:rsid w:val="00DD6E92"/>
    <w:rsid w:val="00DE4457"/>
    <w:rsid w:val="00E22FFD"/>
    <w:rsid w:val="00E25352"/>
    <w:rsid w:val="00E61849"/>
    <w:rsid w:val="00E73783"/>
    <w:rsid w:val="00E87535"/>
    <w:rsid w:val="00EA50FF"/>
    <w:rsid w:val="00EA6AA0"/>
    <w:rsid w:val="00EB7DBC"/>
    <w:rsid w:val="00EE0732"/>
    <w:rsid w:val="00F00063"/>
    <w:rsid w:val="00F114F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2025-07-11T05:06:00Z</dcterms:created>
  <dcterms:modified xsi:type="dcterms:W3CDTF">2025-08-07T02:13:00Z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