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78B2A4DB" w:rsidR="000618FE" w:rsidRPr="002B36D7" w:rsidRDefault="005A1EFD" w:rsidP="0065017E">
      <w:pPr>
        <w:spacing w:after="0"/>
        <w:rPr>
          <w:rFonts w:ascii="Arial" w:hAnsi="Arial" w:cs="Arial"/>
          <w:lang w:val="en-US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2A6F80" w:rsidRPr="002A6F80">
        <w:rPr>
          <w:rFonts w:ascii="Arial" w:hAnsi="Arial" w:cs="Arial"/>
          <w:lang w:val="en-US"/>
        </w:rPr>
        <w:t>Pelayanan</w:t>
      </w:r>
      <w:proofErr w:type="spellEnd"/>
      <w:r w:rsidR="002A6F80" w:rsidRPr="002A6F80">
        <w:rPr>
          <w:rFonts w:ascii="Arial" w:hAnsi="Arial" w:cs="Arial"/>
          <w:lang w:val="en-US"/>
        </w:rPr>
        <w:t xml:space="preserve">  </w:t>
      </w:r>
      <w:proofErr w:type="spellStart"/>
      <w:r w:rsidR="002A6F80" w:rsidRPr="002A6F80">
        <w:rPr>
          <w:rFonts w:ascii="Arial" w:hAnsi="Arial" w:cs="Arial"/>
          <w:lang w:val="en-US"/>
        </w:rPr>
        <w:t>Permohonan</w:t>
      </w:r>
      <w:proofErr w:type="spellEnd"/>
      <w:proofErr w:type="gramEnd"/>
      <w:r w:rsidR="002A6F80" w:rsidRPr="002A6F80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="002A6F80" w:rsidRPr="002A6F80">
        <w:rPr>
          <w:rFonts w:ascii="Arial" w:hAnsi="Arial" w:cs="Arial"/>
          <w:lang w:val="en-US"/>
        </w:rPr>
        <w:t>Izin</w:t>
      </w:r>
      <w:proofErr w:type="spellEnd"/>
      <w:r w:rsidR="002A6F80" w:rsidRPr="002A6F80">
        <w:rPr>
          <w:rFonts w:ascii="Arial" w:hAnsi="Arial" w:cs="Arial"/>
          <w:lang w:val="en-US"/>
        </w:rPr>
        <w:t xml:space="preserve">  </w:t>
      </w:r>
      <w:proofErr w:type="spellStart"/>
      <w:r w:rsidR="002A6F80" w:rsidRPr="002A6F80">
        <w:rPr>
          <w:rFonts w:ascii="Arial" w:hAnsi="Arial" w:cs="Arial"/>
          <w:lang w:val="en-US"/>
        </w:rPr>
        <w:t>Ekspor</w:t>
      </w:r>
      <w:proofErr w:type="spellEnd"/>
      <w:proofErr w:type="gramEnd"/>
      <w:r w:rsidR="002A6F80" w:rsidRPr="002A6F80">
        <w:rPr>
          <w:rFonts w:ascii="Arial" w:hAnsi="Arial" w:cs="Arial"/>
          <w:lang w:val="en-US"/>
        </w:rPr>
        <w:t xml:space="preserve">  </w:t>
      </w:r>
      <w:proofErr w:type="gramStart"/>
      <w:r w:rsidR="002A6F80" w:rsidRPr="002A6F80">
        <w:rPr>
          <w:rFonts w:ascii="Arial" w:hAnsi="Arial" w:cs="Arial"/>
          <w:lang w:val="en-US"/>
        </w:rPr>
        <w:t>Kembali  Barang</w:t>
      </w:r>
      <w:proofErr w:type="gramEnd"/>
      <w:r w:rsidR="002A6F80" w:rsidRPr="002A6F80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="002A6F80" w:rsidRPr="002A6F80">
        <w:rPr>
          <w:rFonts w:ascii="Arial" w:hAnsi="Arial" w:cs="Arial"/>
          <w:lang w:val="en-US"/>
        </w:rPr>
        <w:t>Impor</w:t>
      </w:r>
      <w:proofErr w:type="spellEnd"/>
      <w:r w:rsidR="002A6F80" w:rsidRPr="002A6F80">
        <w:rPr>
          <w:rFonts w:ascii="Arial" w:hAnsi="Arial" w:cs="Arial"/>
          <w:lang w:val="en-US"/>
        </w:rPr>
        <w:t xml:space="preserve">  yang</w:t>
      </w:r>
      <w:proofErr w:type="gramEnd"/>
      <w:r w:rsidR="002A6F80" w:rsidRPr="002A6F80">
        <w:rPr>
          <w:rFonts w:ascii="Arial" w:hAnsi="Arial" w:cs="Arial"/>
          <w:lang w:val="en-US"/>
        </w:rPr>
        <w:t xml:space="preserve">  Belum</w:t>
      </w:r>
      <w:r w:rsidR="002A6F80">
        <w:rPr>
          <w:rFonts w:ascii="Arial" w:hAnsi="Arial" w:cs="Arial"/>
          <w:lang w:val="en-US"/>
        </w:rPr>
        <w:t xml:space="preserve"> </w:t>
      </w:r>
      <w:proofErr w:type="spellStart"/>
      <w:r w:rsidR="002A6F80" w:rsidRPr="002A6F80">
        <w:rPr>
          <w:rFonts w:ascii="Arial" w:hAnsi="Arial" w:cs="Arial"/>
          <w:lang w:val="en-US"/>
        </w:rPr>
        <w:t>Diajukan</w:t>
      </w:r>
      <w:proofErr w:type="spellEnd"/>
      <w:r w:rsidR="002A6F80" w:rsidRPr="002A6F80">
        <w:rPr>
          <w:rFonts w:ascii="Arial" w:hAnsi="Arial" w:cs="Arial"/>
          <w:lang w:val="en-US"/>
        </w:rPr>
        <w:t xml:space="preserve"> </w:t>
      </w:r>
      <w:proofErr w:type="spellStart"/>
      <w:r w:rsidR="002A6F80" w:rsidRPr="002A6F80">
        <w:rPr>
          <w:rFonts w:ascii="Arial" w:hAnsi="Arial" w:cs="Arial"/>
          <w:lang w:val="en-US"/>
        </w:rPr>
        <w:t>Pemberitahuan</w:t>
      </w:r>
      <w:proofErr w:type="spellEnd"/>
      <w:r w:rsidR="002A6F80" w:rsidRPr="002A6F80">
        <w:rPr>
          <w:rFonts w:ascii="Arial" w:hAnsi="Arial" w:cs="Arial"/>
          <w:lang w:val="en-US"/>
        </w:rPr>
        <w:t xml:space="preserve"> </w:t>
      </w:r>
      <w:proofErr w:type="spellStart"/>
      <w:r w:rsidR="002A6F80" w:rsidRPr="002A6F80">
        <w:rPr>
          <w:rFonts w:ascii="Arial" w:hAnsi="Arial" w:cs="Arial"/>
          <w:lang w:val="en-US"/>
        </w:rPr>
        <w:t>Pabean</w:t>
      </w:r>
      <w:proofErr w:type="spellEnd"/>
      <w:r w:rsidR="002A6F80" w:rsidRPr="002A6F80">
        <w:rPr>
          <w:rFonts w:ascii="Arial" w:hAnsi="Arial" w:cs="Arial"/>
          <w:lang w:val="en-US"/>
        </w:rPr>
        <w:t xml:space="preserve"> </w:t>
      </w:r>
      <w:proofErr w:type="spellStart"/>
      <w:r w:rsidR="002A6F80" w:rsidRPr="002A6F80">
        <w:rPr>
          <w:rFonts w:ascii="Arial" w:hAnsi="Arial" w:cs="Arial"/>
          <w:lang w:val="en-US"/>
        </w:rPr>
        <w:t>Impor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2D6EB515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</w:t>
      </w:r>
      <w:r w:rsidR="002A6F80">
        <w:rPr>
          <w:rFonts w:ascii="Arial" w:hAnsi="Arial" w:cs="Arial"/>
        </w:rPr>
        <w:t>6</w:t>
      </w:r>
    </w:p>
    <w:p w14:paraId="64F49AF4" w14:textId="472FB43F" w:rsidR="002A6F80" w:rsidRDefault="00AD1804" w:rsidP="002A6F8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2A6F80" w:rsidRPr="002A6F80" w14:paraId="2DCF9F5C" w14:textId="77777777" w:rsidTr="002A6F80">
        <w:trPr>
          <w:trHeight w:hRule="exact" w:val="3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95B2CC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F91BA5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A6531E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2A6F80" w:rsidRPr="002A6F80" w14:paraId="775DB86C" w14:textId="77777777" w:rsidTr="002A6F80">
        <w:trPr>
          <w:trHeight w:val="111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50C2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F21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6B9997DB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8B6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1.</w:t>
            </w:r>
            <w:r w:rsidRPr="002A6F80">
              <w:rPr>
                <w:rFonts w:ascii="Arial" w:hAnsi="Arial" w:cs="Arial"/>
                <w:lang w:val="en-US"/>
              </w:rPr>
              <w:tab/>
              <w:t xml:space="preserve">Barang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dikeluarkan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diperlakukan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TPS,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Kembali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:</w:t>
            </w:r>
          </w:p>
          <w:p w14:paraId="504C4D92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dipesan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;</w:t>
            </w:r>
          </w:p>
          <w:p w14:paraId="1A48B2D5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b.   salah kirim;</w:t>
            </w:r>
          </w:p>
          <w:p w14:paraId="72015238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rusak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; dan/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37BC1B11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d.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perundang-</w:t>
            </w:r>
            <w:proofErr w:type="gramStart"/>
            <w:r w:rsidRPr="002A6F80">
              <w:rPr>
                <w:rFonts w:ascii="Arial" w:hAnsi="Arial" w:cs="Arial"/>
                <w:lang w:val="en-US"/>
              </w:rPr>
              <w:t>undangan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sehingga</w:t>
            </w:r>
            <w:proofErr w:type="spellEnd"/>
            <w:proofErr w:type="gram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diimpor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.</w:t>
            </w:r>
          </w:p>
          <w:p w14:paraId="4667243B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2.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Kembali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dan/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.</w:t>
            </w:r>
          </w:p>
          <w:p w14:paraId="7DE5C917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:</w:t>
            </w:r>
          </w:p>
          <w:p w14:paraId="73607981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a.</w:t>
            </w:r>
            <w:r w:rsidRPr="002A6F80">
              <w:rPr>
                <w:rFonts w:ascii="Arial" w:hAnsi="Arial" w:cs="Arial"/>
                <w:lang w:val="en-US"/>
              </w:rPr>
              <w:tab/>
              <w:t xml:space="preserve">Surat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Kembali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setidaknya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setidaknya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detil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negara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;</w:t>
            </w:r>
          </w:p>
          <w:p w14:paraId="57223755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b.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;</w:t>
            </w:r>
          </w:p>
          <w:p w14:paraId="6D2DC830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c.</w:t>
            </w:r>
            <w:r w:rsidRPr="002A6F80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kuasa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asli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pengurusan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diserahkan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pihak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lain/PPJK)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dilengkapi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i/>
                <w:lang w:val="en-US"/>
              </w:rPr>
              <w:t>fotocopy</w:t>
            </w:r>
            <w:proofErr w:type="spellEnd"/>
            <w:r w:rsidRPr="002A6F80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2A6F80">
              <w:rPr>
                <w:rFonts w:ascii="Arial" w:hAnsi="Arial" w:cs="Arial"/>
                <w:lang w:val="en-US"/>
              </w:rPr>
              <w:t xml:space="preserve">KTP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pemberi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penerima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kuasa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;</w:t>
            </w:r>
          </w:p>
          <w:p w14:paraId="1065B9CC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Legal Perusahaan (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Induk</w:t>
            </w:r>
            <w:proofErr w:type="spellEnd"/>
          </w:p>
          <w:p w14:paraId="2995915D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Berusaha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);</w:t>
            </w:r>
          </w:p>
          <w:p w14:paraId="69F676D9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e.   Bill of Lading dan/atau Airway Bill (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asli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);</w:t>
            </w:r>
          </w:p>
          <w:p w14:paraId="2F3A4969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f.    Invoice dan Packing List (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asli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);</w:t>
            </w:r>
          </w:p>
          <w:p w14:paraId="6A1F0E2B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g.   Packing List;</w:t>
            </w:r>
          </w:p>
          <w:p w14:paraId="56B1A041" w14:textId="446F7D55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h.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pelengkap</w:t>
            </w:r>
            <w:proofErr w:type="spellEnd"/>
            <w:proofErr w:type="gram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2A6F80">
              <w:rPr>
                <w:rFonts w:ascii="Arial" w:hAnsi="Arial" w:cs="Arial"/>
                <w:lang w:val="en-US"/>
              </w:rPr>
              <w:t>lain  (</w:t>
            </w:r>
            <w:proofErr w:type="spellStart"/>
            <w:proofErr w:type="gramEnd"/>
            <w:r w:rsidRPr="002A6F80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reekspor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).</w:t>
            </w:r>
          </w:p>
        </w:tc>
      </w:tr>
      <w:tr w:rsidR="002A6F80" w14:paraId="3D530EAB" w14:textId="77777777" w:rsidTr="002A6F80">
        <w:trPr>
          <w:trHeight w:hRule="exact" w:val="8628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67672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DC63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5AE3D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1.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Surat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Kembali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pelengkap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(hardcopy)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  <w:p w14:paraId="20AA1FB2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2.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Kantor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mendisposisikan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menangani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</w:p>
          <w:p w14:paraId="398EB8B8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penelitian</w:t>
            </w:r>
            <w:proofErr w:type="spellEnd"/>
          </w:p>
          <w:p w14:paraId="33514881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;</w:t>
            </w:r>
          </w:p>
          <w:p w14:paraId="505758A6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4.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pengecekan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pencocokan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inward manifest</w:t>
            </w:r>
          </w:p>
          <w:p w14:paraId="41F0C5B3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pengecekan</w:t>
            </w:r>
            <w:proofErr w:type="spellEnd"/>
          </w:p>
          <w:p w14:paraId="4CDD455C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direekspor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guna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memastikan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bahwa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masih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pada Kawasan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Pabean</w:t>
            </w:r>
            <w:proofErr w:type="spellEnd"/>
          </w:p>
          <w:p w14:paraId="5FBAB263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konfirmasi</w:t>
            </w:r>
            <w:proofErr w:type="spellEnd"/>
          </w:p>
          <w:p w14:paraId="185A633F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tindak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pemenuhan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larangan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pembatasan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pemenuhan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importasi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kembali</w:t>
            </w:r>
            <w:proofErr w:type="spellEnd"/>
          </w:p>
          <w:p w14:paraId="5E9E3536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7.</w:t>
            </w:r>
            <w:r w:rsidRPr="002A6F80">
              <w:rPr>
                <w:rFonts w:ascii="Arial" w:hAnsi="Arial" w:cs="Arial"/>
                <w:lang w:val="en-US"/>
              </w:rPr>
              <w:tab/>
              <w:t xml:space="preserve">Atas 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konfirmasi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 unit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:</w:t>
            </w:r>
          </w:p>
          <w:p w14:paraId="766C43D6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-    Surat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Kembali,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</w:p>
          <w:p w14:paraId="3273662C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dilakukan</w:t>
            </w:r>
            <w:proofErr w:type="spellEnd"/>
          </w:p>
          <w:p w14:paraId="10238286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-</w:t>
            </w:r>
            <w:r w:rsidRPr="002A6F80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Kembali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mencantumkan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dilakukan</w:t>
            </w:r>
            <w:proofErr w:type="spellEnd"/>
          </w:p>
        </w:tc>
      </w:tr>
      <w:tr w:rsidR="002A6F80" w14:paraId="72AFF969" w14:textId="77777777" w:rsidTr="002A6F80">
        <w:trPr>
          <w:trHeight w:hRule="exact" w:val="1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6949B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DA06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Waktu</w:t>
            </w:r>
          </w:p>
          <w:p w14:paraId="303BD83F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A7FB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Paling lama 2 (dua)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dan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lengkap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Nota Dinas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konfirmasi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oleh unit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Kembali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Kembali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Kantor</w:t>
            </w:r>
          </w:p>
        </w:tc>
      </w:tr>
      <w:tr w:rsidR="002A6F80" w14:paraId="17BFEC14" w14:textId="77777777" w:rsidTr="002A6F80">
        <w:trPr>
          <w:trHeight w:hRule="exact" w:val="4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017F2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97EC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1FFD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2A6F80" w14:paraId="36000939" w14:textId="77777777" w:rsidTr="002A6F80">
        <w:trPr>
          <w:trHeight w:hRule="exact" w:val="12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86DA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B277F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705DC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1.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gramStart"/>
            <w:r w:rsidRPr="002A6F80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Persetujuan</w:t>
            </w:r>
            <w:proofErr w:type="spellEnd"/>
            <w:proofErr w:type="gram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disetujui</w:t>
            </w:r>
            <w:proofErr w:type="spellEnd"/>
          </w:p>
          <w:p w14:paraId="16C890C8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 xml:space="preserve">2.   Surat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permohonan</w:t>
            </w:r>
            <w:proofErr w:type="spellEnd"/>
          </w:p>
          <w:p w14:paraId="2767038D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ditolak</w:t>
            </w:r>
            <w:proofErr w:type="spellEnd"/>
          </w:p>
        </w:tc>
      </w:tr>
      <w:tr w:rsidR="002A6F80" w14:paraId="67413994" w14:textId="77777777" w:rsidTr="002A6F80">
        <w:trPr>
          <w:trHeight w:hRule="exact" w:val="344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E90BF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BC57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6F80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D1DFD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1.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2A6F80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2A6F80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2A6F80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79843837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2.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606D96DB" w14:textId="77777777" w:rsidR="002A6F80" w:rsidRPr="002A6F80" w:rsidRDefault="002A6F80" w:rsidP="002A6F80">
            <w:pPr>
              <w:spacing w:after="0"/>
              <w:rPr>
                <w:rFonts w:ascii="Arial" w:hAnsi="Arial" w:cs="Arial"/>
                <w:lang w:val="en-US"/>
              </w:rPr>
            </w:pPr>
            <w:r w:rsidRPr="002A6F80">
              <w:rPr>
                <w:rFonts w:ascii="Arial" w:hAnsi="Arial" w:cs="Arial"/>
                <w:lang w:val="en-US"/>
              </w:rPr>
              <w:t>3.</w:t>
            </w:r>
            <w:r w:rsidRPr="002A6F8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2A6F8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2A6F80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2A6F8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6F80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2A6F80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83FD6A2" w14:textId="77777777" w:rsidR="002A6F80" w:rsidRPr="002A6F80" w:rsidRDefault="002A6F80" w:rsidP="002A6F80">
      <w:pPr>
        <w:spacing w:after="0"/>
        <w:rPr>
          <w:rFonts w:ascii="Arial" w:hAnsi="Arial" w:cs="Arial"/>
        </w:rPr>
      </w:pPr>
    </w:p>
    <w:p w14:paraId="68C6C5F4" w14:textId="77777777" w:rsidR="002A6F80" w:rsidRPr="002A6F80" w:rsidRDefault="002A6F80" w:rsidP="002A6F80">
      <w:pPr>
        <w:spacing w:after="0"/>
        <w:rPr>
          <w:rFonts w:ascii="Arial" w:hAnsi="Arial" w:cs="Arial"/>
        </w:rPr>
      </w:pPr>
    </w:p>
    <w:p w14:paraId="64C4DFDD" w14:textId="77777777" w:rsidR="002B36D7" w:rsidRDefault="002B36D7" w:rsidP="002B36D7">
      <w:pPr>
        <w:spacing w:after="0"/>
        <w:rPr>
          <w:rFonts w:ascii="Arial" w:hAnsi="Arial" w:cs="Arial"/>
        </w:rPr>
      </w:pPr>
    </w:p>
    <w:p w14:paraId="7939277B" w14:textId="77777777" w:rsidR="002B36D7" w:rsidRDefault="002B36D7" w:rsidP="002B36D7">
      <w:pPr>
        <w:spacing w:after="0"/>
        <w:rPr>
          <w:rFonts w:ascii="Arial" w:hAnsi="Arial" w:cs="Arial"/>
        </w:rPr>
      </w:pPr>
    </w:p>
    <w:p w14:paraId="239D5749" w14:textId="77777777" w:rsidR="002A6F80" w:rsidRDefault="002A6F80" w:rsidP="002B36D7">
      <w:pPr>
        <w:spacing w:after="0"/>
        <w:rPr>
          <w:rFonts w:ascii="Arial" w:hAnsi="Arial" w:cs="Arial"/>
        </w:rPr>
      </w:pPr>
    </w:p>
    <w:p w14:paraId="7DC54E0C" w14:textId="77777777" w:rsidR="002A6F80" w:rsidRPr="002B36D7" w:rsidRDefault="002A6F80" w:rsidP="002B36D7">
      <w:pPr>
        <w:spacing w:after="0"/>
        <w:rPr>
          <w:rFonts w:ascii="Arial" w:hAnsi="Arial" w:cs="Arial"/>
        </w:rPr>
      </w:pPr>
    </w:p>
    <w:sectPr w:rsidR="002A6F80" w:rsidRPr="002B36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A1A9" w14:textId="77777777" w:rsidR="008D2259" w:rsidRDefault="008D2259">
      <w:pPr>
        <w:spacing w:after="0" w:line="240" w:lineRule="auto"/>
      </w:pPr>
      <w:r>
        <w:separator/>
      </w:r>
    </w:p>
  </w:endnote>
  <w:endnote w:type="continuationSeparator" w:id="0">
    <w:p w14:paraId="073FC542" w14:textId="77777777" w:rsidR="008D2259" w:rsidRDefault="008D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EC28" w14:textId="77777777" w:rsidR="008D2259" w:rsidRDefault="008D2259">
      <w:pPr>
        <w:spacing w:after="0" w:line="240" w:lineRule="auto"/>
      </w:pPr>
      <w:r>
        <w:separator/>
      </w:r>
    </w:p>
  </w:footnote>
  <w:footnote w:type="continuationSeparator" w:id="0">
    <w:p w14:paraId="070A39EE" w14:textId="77777777" w:rsidR="008D2259" w:rsidRDefault="008D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F1168"/>
    <w:rsid w:val="00143DEB"/>
    <w:rsid w:val="00195FEB"/>
    <w:rsid w:val="001A0988"/>
    <w:rsid w:val="001A0E32"/>
    <w:rsid w:val="001B05F8"/>
    <w:rsid w:val="00211065"/>
    <w:rsid w:val="00211752"/>
    <w:rsid w:val="00243CF0"/>
    <w:rsid w:val="002656C0"/>
    <w:rsid w:val="00272922"/>
    <w:rsid w:val="00281DC2"/>
    <w:rsid w:val="0028655C"/>
    <w:rsid w:val="002A4B8E"/>
    <w:rsid w:val="002A6F80"/>
    <w:rsid w:val="002B36D7"/>
    <w:rsid w:val="002D4199"/>
    <w:rsid w:val="002E5D14"/>
    <w:rsid w:val="00312306"/>
    <w:rsid w:val="00314608"/>
    <w:rsid w:val="00315786"/>
    <w:rsid w:val="00324C60"/>
    <w:rsid w:val="00345EEB"/>
    <w:rsid w:val="00355977"/>
    <w:rsid w:val="00384DD2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B3322"/>
    <w:rsid w:val="005B5326"/>
    <w:rsid w:val="00613FF3"/>
    <w:rsid w:val="006211DE"/>
    <w:rsid w:val="006245A9"/>
    <w:rsid w:val="00625249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42F8F"/>
    <w:rsid w:val="00791661"/>
    <w:rsid w:val="007B582D"/>
    <w:rsid w:val="007E101E"/>
    <w:rsid w:val="007E4C2F"/>
    <w:rsid w:val="007F7B99"/>
    <w:rsid w:val="00831686"/>
    <w:rsid w:val="00861FC1"/>
    <w:rsid w:val="00867438"/>
    <w:rsid w:val="008A13DE"/>
    <w:rsid w:val="008B1D18"/>
    <w:rsid w:val="008C4ACB"/>
    <w:rsid w:val="008C6953"/>
    <w:rsid w:val="008D2259"/>
    <w:rsid w:val="008D4398"/>
    <w:rsid w:val="008F171B"/>
    <w:rsid w:val="00990EB8"/>
    <w:rsid w:val="009B531B"/>
    <w:rsid w:val="00A34D64"/>
    <w:rsid w:val="00AD1804"/>
    <w:rsid w:val="00B01330"/>
    <w:rsid w:val="00B94849"/>
    <w:rsid w:val="00BA7DA6"/>
    <w:rsid w:val="00BB48E5"/>
    <w:rsid w:val="00BB6FF3"/>
    <w:rsid w:val="00BF44D3"/>
    <w:rsid w:val="00C308A6"/>
    <w:rsid w:val="00C61F58"/>
    <w:rsid w:val="00CB48EE"/>
    <w:rsid w:val="00CD713F"/>
    <w:rsid w:val="00D272F9"/>
    <w:rsid w:val="00D70EF8"/>
    <w:rsid w:val="00D87725"/>
    <w:rsid w:val="00D90D11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2025-07-10T16:55:00Z</dcterms:created>
  <dcterms:modified xsi:type="dcterms:W3CDTF">2025-08-07T02:11:00Z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