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FA83C" w14:textId="32A95925" w:rsidR="000618FE" w:rsidRPr="0057248B" w:rsidRDefault="005A1EFD" w:rsidP="0065017E">
      <w:pPr>
        <w:spacing w:after="0"/>
        <w:rPr>
          <w:rFonts w:ascii="Arial" w:hAnsi="Arial" w:cs="Arial"/>
        </w:rPr>
      </w:pPr>
      <w:r w:rsidRPr="00FD3B03">
        <w:rPr>
          <w:rFonts w:ascii="Arial" w:hAnsi="Arial" w:cs="Arial"/>
        </w:rPr>
        <w:t>Judul Produk Pelayanan</w:t>
      </w:r>
      <w:r w:rsidRPr="00FD3B03">
        <w:rPr>
          <w:rFonts w:ascii="Arial" w:hAnsi="Arial" w:cs="Arial"/>
        </w:rPr>
        <w:tab/>
        <w:t xml:space="preserve">: </w:t>
      </w:r>
      <w:r w:rsidR="00D70EF8" w:rsidRPr="00D70EF8">
        <w:rPr>
          <w:rFonts w:ascii="Arial" w:hAnsi="Arial" w:cs="Arial"/>
        </w:rPr>
        <w:t>Pelayanan Perpanjangan Izin Penggunaan Returnable Package</w:t>
      </w:r>
    </w:p>
    <w:p w14:paraId="5049AFA5" w14:textId="548C5A2B" w:rsidR="005A1EFD" w:rsidRPr="00FD3B03" w:rsidRDefault="005A1EFD" w:rsidP="00FD3B03">
      <w:pPr>
        <w:spacing w:after="0"/>
        <w:rPr>
          <w:rFonts w:ascii="Arial" w:hAnsi="Arial" w:cs="Arial"/>
        </w:rPr>
      </w:pPr>
      <w:r w:rsidRPr="00FD3B03">
        <w:rPr>
          <w:rFonts w:ascii="Arial" w:hAnsi="Arial" w:cs="Arial"/>
        </w:rPr>
        <w:t>Nomor KEP</w:t>
      </w:r>
      <w:r w:rsidRPr="00FD3B03">
        <w:rPr>
          <w:rFonts w:ascii="Arial" w:hAnsi="Arial" w:cs="Arial"/>
        </w:rPr>
        <w:tab/>
      </w:r>
      <w:r w:rsidRPr="00FD3B03">
        <w:rPr>
          <w:rFonts w:ascii="Arial" w:hAnsi="Arial" w:cs="Arial"/>
        </w:rPr>
        <w:tab/>
      </w:r>
      <w:r w:rsidR="00FD3B03">
        <w:rPr>
          <w:rFonts w:ascii="Arial" w:hAnsi="Arial" w:cs="Arial"/>
        </w:rPr>
        <w:tab/>
      </w:r>
      <w:r w:rsidRPr="00FD3B03">
        <w:rPr>
          <w:rFonts w:ascii="Arial" w:hAnsi="Arial" w:cs="Arial"/>
        </w:rPr>
        <w:t>: KEP-185/BC/202</w:t>
      </w:r>
      <w:r w:rsidR="00F2070D">
        <w:rPr>
          <w:rFonts w:ascii="Arial" w:hAnsi="Arial" w:cs="Arial"/>
        </w:rPr>
        <w:t>2</w:t>
      </w:r>
    </w:p>
    <w:p w14:paraId="5D751C87" w14:textId="41AF76E0" w:rsidR="005A1EFD" w:rsidRDefault="005A1EFD" w:rsidP="00F2070D">
      <w:pPr>
        <w:spacing w:after="0"/>
        <w:rPr>
          <w:rFonts w:ascii="Arial" w:hAnsi="Arial" w:cs="Arial"/>
        </w:rPr>
      </w:pPr>
      <w:r w:rsidRPr="00FD3B03">
        <w:rPr>
          <w:rFonts w:ascii="Arial" w:hAnsi="Arial" w:cs="Arial"/>
        </w:rPr>
        <w:t>Nomor Produk</w:t>
      </w:r>
      <w:r w:rsidRPr="00FD3B03">
        <w:rPr>
          <w:rFonts w:ascii="Arial" w:hAnsi="Arial" w:cs="Arial"/>
        </w:rPr>
        <w:tab/>
      </w:r>
      <w:r w:rsidRPr="00FD3B03">
        <w:rPr>
          <w:rFonts w:ascii="Arial" w:hAnsi="Arial" w:cs="Arial"/>
        </w:rPr>
        <w:tab/>
      </w:r>
      <w:r w:rsidR="00FD3B03">
        <w:rPr>
          <w:rFonts w:ascii="Arial" w:hAnsi="Arial" w:cs="Arial"/>
        </w:rPr>
        <w:tab/>
      </w:r>
      <w:r w:rsidRPr="00FD3B03">
        <w:rPr>
          <w:rFonts w:ascii="Arial" w:hAnsi="Arial" w:cs="Arial"/>
        </w:rPr>
        <w:t>: 0</w:t>
      </w:r>
      <w:r w:rsidR="0065017E">
        <w:rPr>
          <w:rFonts w:ascii="Arial" w:hAnsi="Arial" w:cs="Arial"/>
        </w:rPr>
        <w:t>2</w:t>
      </w:r>
      <w:r w:rsidR="00D70EF8">
        <w:rPr>
          <w:rFonts w:ascii="Arial" w:hAnsi="Arial" w:cs="Arial"/>
        </w:rPr>
        <w:t>2</w:t>
      </w:r>
    </w:p>
    <w:p w14:paraId="7A7983A4" w14:textId="2520B466" w:rsidR="00AD1804" w:rsidRDefault="00AD1804" w:rsidP="00AD1804">
      <w:pPr>
        <w:pStyle w:val="ListParagraph"/>
        <w:numPr>
          <w:ilvl w:val="0"/>
          <w:numId w:val="4"/>
        </w:numPr>
        <w:spacing w:after="0"/>
        <w:rPr>
          <w:rFonts w:ascii="Arial" w:hAnsi="Arial" w:cs="Arial"/>
        </w:rPr>
      </w:pPr>
      <w:r w:rsidRPr="00AD1804">
        <w:rPr>
          <w:rFonts w:ascii="Arial" w:hAnsi="Arial" w:cs="Arial"/>
        </w:rPr>
        <w:t>Komponen  Standar  Pelayanan  yang  terkait  dengan  proses  penyampaian pelayanan meliputi:</w:t>
      </w:r>
    </w:p>
    <w:p w14:paraId="4A824C81" w14:textId="77777777" w:rsidR="00CD713F" w:rsidRDefault="00CD713F" w:rsidP="00AD1804">
      <w:pPr>
        <w:spacing w:after="0"/>
        <w:rPr>
          <w:rFonts w:ascii="Arial" w:hAnsi="Arial" w:cs="Arial"/>
          <w:lang w:val="en-US"/>
        </w:rPr>
      </w:pPr>
    </w:p>
    <w:tbl>
      <w:tblPr>
        <w:tblW w:w="9633" w:type="dxa"/>
        <w:tblLayout w:type="fixed"/>
        <w:tblCellMar>
          <w:left w:w="0" w:type="dxa"/>
          <w:right w:w="0" w:type="dxa"/>
        </w:tblCellMar>
        <w:tblLook w:val="01E0" w:firstRow="1" w:lastRow="1" w:firstColumn="1" w:lastColumn="1" w:noHBand="0" w:noVBand="0"/>
      </w:tblPr>
      <w:tblGrid>
        <w:gridCol w:w="708"/>
        <w:gridCol w:w="2269"/>
        <w:gridCol w:w="6656"/>
      </w:tblGrid>
      <w:tr w:rsidR="00D70EF8" w:rsidRPr="00D70EF8" w14:paraId="012D1CA8" w14:textId="77777777" w:rsidTr="00D70EF8">
        <w:trPr>
          <w:trHeight w:hRule="exact" w:val="307"/>
        </w:trPr>
        <w:tc>
          <w:tcPr>
            <w:tcW w:w="708" w:type="dxa"/>
            <w:tcBorders>
              <w:top w:val="single" w:sz="5" w:space="0" w:color="000000"/>
              <w:left w:val="single" w:sz="5" w:space="0" w:color="000000"/>
              <w:bottom w:val="single" w:sz="5" w:space="0" w:color="000000"/>
              <w:right w:val="single" w:sz="5" w:space="0" w:color="000000"/>
            </w:tcBorders>
          </w:tcPr>
          <w:p w14:paraId="7A58C818" w14:textId="77777777" w:rsidR="00D70EF8" w:rsidRPr="00D70EF8" w:rsidRDefault="00D70EF8" w:rsidP="00D70EF8">
            <w:pPr>
              <w:spacing w:after="0"/>
              <w:rPr>
                <w:rFonts w:ascii="Arial" w:hAnsi="Arial" w:cs="Arial"/>
                <w:lang w:val="en-US"/>
              </w:rPr>
            </w:pPr>
            <w:r w:rsidRPr="00D70EF8">
              <w:rPr>
                <w:rFonts w:ascii="Arial" w:hAnsi="Arial" w:cs="Arial"/>
                <w:lang w:val="en-US"/>
              </w:rPr>
              <w:t>No.</w:t>
            </w:r>
          </w:p>
        </w:tc>
        <w:tc>
          <w:tcPr>
            <w:tcW w:w="2269" w:type="dxa"/>
            <w:tcBorders>
              <w:top w:val="single" w:sz="5" w:space="0" w:color="000000"/>
              <w:left w:val="single" w:sz="5" w:space="0" w:color="000000"/>
              <w:bottom w:val="single" w:sz="5" w:space="0" w:color="000000"/>
              <w:right w:val="single" w:sz="5" w:space="0" w:color="000000"/>
            </w:tcBorders>
          </w:tcPr>
          <w:p w14:paraId="3B0148A4" w14:textId="77777777" w:rsidR="00D70EF8" w:rsidRPr="00D70EF8" w:rsidRDefault="00D70EF8" w:rsidP="00D70EF8">
            <w:pPr>
              <w:spacing w:after="0"/>
              <w:rPr>
                <w:rFonts w:ascii="Arial" w:hAnsi="Arial" w:cs="Arial"/>
                <w:lang w:val="en-US"/>
              </w:rPr>
            </w:pPr>
            <w:r w:rsidRPr="00D70EF8">
              <w:rPr>
                <w:rFonts w:ascii="Arial" w:hAnsi="Arial" w:cs="Arial"/>
                <w:lang w:val="en-US"/>
              </w:rPr>
              <w:t>Komponen</w:t>
            </w:r>
          </w:p>
        </w:tc>
        <w:tc>
          <w:tcPr>
            <w:tcW w:w="6656" w:type="dxa"/>
            <w:tcBorders>
              <w:top w:val="single" w:sz="5" w:space="0" w:color="000000"/>
              <w:left w:val="single" w:sz="5" w:space="0" w:color="000000"/>
              <w:bottom w:val="single" w:sz="5" w:space="0" w:color="000000"/>
              <w:right w:val="single" w:sz="5" w:space="0" w:color="000000"/>
            </w:tcBorders>
          </w:tcPr>
          <w:p w14:paraId="3B4C823C" w14:textId="77777777" w:rsidR="00D70EF8" w:rsidRPr="00D70EF8" w:rsidRDefault="00D70EF8" w:rsidP="00D70EF8">
            <w:pPr>
              <w:spacing w:after="0"/>
              <w:rPr>
                <w:rFonts w:ascii="Arial" w:hAnsi="Arial" w:cs="Arial"/>
                <w:lang w:val="en-US"/>
              </w:rPr>
            </w:pPr>
            <w:r w:rsidRPr="00D70EF8">
              <w:rPr>
                <w:rFonts w:ascii="Arial" w:hAnsi="Arial" w:cs="Arial"/>
                <w:lang w:val="en-US"/>
              </w:rPr>
              <w:t>Uraian</w:t>
            </w:r>
          </w:p>
        </w:tc>
      </w:tr>
      <w:tr w:rsidR="00D70EF8" w:rsidRPr="00D70EF8" w14:paraId="4321400C" w14:textId="77777777" w:rsidTr="00D70EF8">
        <w:trPr>
          <w:trHeight w:hRule="exact" w:val="5423"/>
        </w:trPr>
        <w:tc>
          <w:tcPr>
            <w:tcW w:w="708" w:type="dxa"/>
            <w:tcBorders>
              <w:top w:val="single" w:sz="5" w:space="0" w:color="000000"/>
              <w:left w:val="single" w:sz="5" w:space="0" w:color="000000"/>
              <w:bottom w:val="single" w:sz="5" w:space="0" w:color="000000"/>
              <w:right w:val="single" w:sz="5" w:space="0" w:color="000000"/>
            </w:tcBorders>
          </w:tcPr>
          <w:p w14:paraId="3AB0F8E0" w14:textId="77777777" w:rsidR="00D70EF8" w:rsidRPr="00D70EF8" w:rsidRDefault="00D70EF8" w:rsidP="00D70EF8">
            <w:pPr>
              <w:spacing w:after="0"/>
              <w:rPr>
                <w:rFonts w:ascii="Arial" w:hAnsi="Arial" w:cs="Arial"/>
                <w:lang w:val="en-US"/>
              </w:rPr>
            </w:pPr>
            <w:r w:rsidRPr="00D70EF8">
              <w:rPr>
                <w:rFonts w:ascii="Arial" w:hAnsi="Arial" w:cs="Arial"/>
                <w:lang w:val="en-US"/>
              </w:rPr>
              <w:t>1</w:t>
            </w:r>
          </w:p>
        </w:tc>
        <w:tc>
          <w:tcPr>
            <w:tcW w:w="2269" w:type="dxa"/>
            <w:tcBorders>
              <w:top w:val="single" w:sz="5" w:space="0" w:color="000000"/>
              <w:left w:val="single" w:sz="5" w:space="0" w:color="000000"/>
              <w:bottom w:val="single" w:sz="5" w:space="0" w:color="000000"/>
              <w:right w:val="single" w:sz="5" w:space="0" w:color="000000"/>
            </w:tcBorders>
          </w:tcPr>
          <w:p w14:paraId="32488AC9" w14:textId="77777777" w:rsidR="00D70EF8" w:rsidRPr="00D70EF8" w:rsidRDefault="00D70EF8" w:rsidP="00D70EF8">
            <w:pPr>
              <w:spacing w:after="0"/>
              <w:rPr>
                <w:rFonts w:ascii="Arial" w:hAnsi="Arial" w:cs="Arial"/>
                <w:lang w:val="en-US"/>
              </w:rPr>
            </w:pPr>
            <w:r w:rsidRPr="00D70EF8">
              <w:rPr>
                <w:rFonts w:ascii="Arial" w:hAnsi="Arial" w:cs="Arial"/>
                <w:lang w:val="en-US"/>
              </w:rPr>
              <w:t>Persyaratan</w:t>
            </w:r>
          </w:p>
          <w:p w14:paraId="2401050E" w14:textId="77777777" w:rsidR="00D70EF8" w:rsidRPr="00D70EF8" w:rsidRDefault="00D70EF8" w:rsidP="00D70EF8">
            <w:pPr>
              <w:spacing w:after="0"/>
              <w:rPr>
                <w:rFonts w:ascii="Arial" w:hAnsi="Arial" w:cs="Arial"/>
                <w:lang w:val="en-US"/>
              </w:rPr>
            </w:pPr>
            <w:r w:rsidRPr="00D70EF8">
              <w:rPr>
                <w:rFonts w:ascii="Arial" w:hAnsi="Arial" w:cs="Arial"/>
                <w:lang w:val="en-US"/>
              </w:rPr>
              <w:t>Pelayanan</w:t>
            </w:r>
          </w:p>
        </w:tc>
        <w:tc>
          <w:tcPr>
            <w:tcW w:w="6656" w:type="dxa"/>
            <w:tcBorders>
              <w:top w:val="single" w:sz="5" w:space="0" w:color="000000"/>
              <w:left w:val="single" w:sz="5" w:space="0" w:color="000000"/>
              <w:bottom w:val="single" w:sz="5" w:space="0" w:color="000000"/>
              <w:right w:val="single" w:sz="5" w:space="0" w:color="000000"/>
            </w:tcBorders>
          </w:tcPr>
          <w:p w14:paraId="562BC13A" w14:textId="77777777" w:rsidR="00D70EF8" w:rsidRPr="00D70EF8" w:rsidRDefault="00D70EF8" w:rsidP="00D70EF8">
            <w:pPr>
              <w:spacing w:after="0"/>
              <w:rPr>
                <w:rFonts w:ascii="Arial" w:hAnsi="Arial" w:cs="Arial"/>
                <w:lang w:val="en-US"/>
              </w:rPr>
            </w:pPr>
            <w:r w:rsidRPr="00D70EF8">
              <w:rPr>
                <w:rFonts w:ascii="Arial" w:hAnsi="Arial" w:cs="Arial"/>
                <w:lang w:val="en-US"/>
              </w:rPr>
              <w:t>1.</w:t>
            </w:r>
            <w:r w:rsidRPr="00D70EF8">
              <w:rPr>
                <w:rFonts w:ascii="Arial" w:hAnsi="Arial" w:cs="Arial"/>
                <w:lang w:val="en-US"/>
              </w:rPr>
              <w:tab/>
              <w:t xml:space="preserve">Surat     Permohonan     Perpanjangan     Izin Returnable Package, yang memuat informasi mengenai perpanjangan izin penggunaan </w:t>
            </w:r>
            <w:r w:rsidRPr="00D70EF8">
              <w:rPr>
                <w:rFonts w:ascii="Arial" w:hAnsi="Arial" w:cs="Arial"/>
                <w:i/>
                <w:lang w:val="en-US"/>
              </w:rPr>
              <w:t>returnable package</w:t>
            </w:r>
            <w:r w:rsidRPr="00D70EF8">
              <w:rPr>
                <w:rFonts w:ascii="Arial" w:hAnsi="Arial" w:cs="Arial"/>
                <w:lang w:val="en-US"/>
              </w:rPr>
              <w:t>;</w:t>
            </w:r>
          </w:p>
          <w:p w14:paraId="67A0B16C" w14:textId="77777777" w:rsidR="00D70EF8" w:rsidRPr="00D70EF8" w:rsidRDefault="00D70EF8" w:rsidP="00D70EF8">
            <w:pPr>
              <w:spacing w:after="0"/>
              <w:rPr>
                <w:rFonts w:ascii="Arial" w:hAnsi="Arial" w:cs="Arial"/>
                <w:lang w:val="en-US"/>
              </w:rPr>
            </w:pPr>
            <w:r w:rsidRPr="00D70EF8">
              <w:rPr>
                <w:rFonts w:ascii="Arial" w:hAnsi="Arial" w:cs="Arial"/>
                <w:lang w:val="en-US"/>
              </w:rPr>
              <w:t xml:space="preserve">2.   Salinan   Surat   Keputusan   Izin   </w:t>
            </w:r>
            <w:r w:rsidRPr="00D70EF8">
              <w:rPr>
                <w:rFonts w:ascii="Arial" w:hAnsi="Arial" w:cs="Arial"/>
                <w:i/>
                <w:lang w:val="en-US"/>
              </w:rPr>
              <w:t>Returnable</w:t>
            </w:r>
          </w:p>
          <w:p w14:paraId="1AC376E5" w14:textId="77777777" w:rsidR="00D70EF8" w:rsidRPr="00D70EF8" w:rsidRDefault="00D70EF8" w:rsidP="00D70EF8">
            <w:pPr>
              <w:spacing w:after="0"/>
              <w:rPr>
                <w:rFonts w:ascii="Arial" w:hAnsi="Arial" w:cs="Arial"/>
                <w:lang w:val="en-US"/>
              </w:rPr>
            </w:pPr>
            <w:r w:rsidRPr="00D70EF8">
              <w:rPr>
                <w:rFonts w:ascii="Arial" w:hAnsi="Arial" w:cs="Arial"/>
                <w:i/>
                <w:lang w:val="en-US"/>
              </w:rPr>
              <w:t>Package</w:t>
            </w:r>
            <w:r w:rsidRPr="00D70EF8">
              <w:rPr>
                <w:rFonts w:ascii="Arial" w:hAnsi="Arial" w:cs="Arial"/>
                <w:lang w:val="en-US"/>
              </w:rPr>
              <w:t>;</w:t>
            </w:r>
          </w:p>
          <w:p w14:paraId="57B4EFEE" w14:textId="77777777" w:rsidR="00D70EF8" w:rsidRPr="00D70EF8" w:rsidRDefault="00D70EF8" w:rsidP="00D70EF8">
            <w:pPr>
              <w:spacing w:after="0"/>
              <w:rPr>
                <w:rFonts w:ascii="Arial" w:hAnsi="Arial" w:cs="Arial"/>
                <w:lang w:val="en-US"/>
              </w:rPr>
            </w:pPr>
            <w:r w:rsidRPr="00D70EF8">
              <w:rPr>
                <w:rFonts w:ascii="Arial" w:hAnsi="Arial" w:cs="Arial"/>
                <w:lang w:val="en-US"/>
              </w:rPr>
              <w:t>3.   Salinan Dokumen legalitas Perusahaan;</w:t>
            </w:r>
          </w:p>
          <w:p w14:paraId="536554E7" w14:textId="77777777" w:rsidR="00D70EF8" w:rsidRPr="00D70EF8" w:rsidRDefault="00D70EF8" w:rsidP="00D70EF8">
            <w:pPr>
              <w:spacing w:after="0"/>
              <w:rPr>
                <w:rFonts w:ascii="Arial" w:hAnsi="Arial" w:cs="Arial"/>
                <w:lang w:val="en-US"/>
              </w:rPr>
            </w:pPr>
            <w:r w:rsidRPr="00D70EF8">
              <w:rPr>
                <w:rFonts w:ascii="Arial" w:hAnsi="Arial" w:cs="Arial"/>
                <w:lang w:val="en-US"/>
              </w:rPr>
              <w:t>4.</w:t>
            </w:r>
            <w:r w:rsidRPr="00D70EF8">
              <w:rPr>
                <w:rFonts w:ascii="Arial" w:hAnsi="Arial" w:cs="Arial"/>
                <w:lang w:val="en-US"/>
              </w:rPr>
              <w:tab/>
              <w:t>Bukti    pembelian,    produksi,    atau    bukti penyelesaian impor untuk dipakai atas Returnable Package dengan status dalam negeri;</w:t>
            </w:r>
          </w:p>
          <w:p w14:paraId="7176FAC8" w14:textId="77777777" w:rsidR="00D70EF8" w:rsidRPr="00D70EF8" w:rsidRDefault="00D70EF8" w:rsidP="00D70EF8">
            <w:pPr>
              <w:spacing w:after="0"/>
              <w:rPr>
                <w:rFonts w:ascii="Arial" w:hAnsi="Arial" w:cs="Arial"/>
                <w:lang w:val="en-US"/>
              </w:rPr>
            </w:pPr>
            <w:r w:rsidRPr="00D70EF8">
              <w:rPr>
                <w:rFonts w:ascii="Arial" w:hAnsi="Arial" w:cs="Arial"/>
                <w:lang w:val="en-US"/>
              </w:rPr>
              <w:t>5.   Bukti sewa, kontrak, atau dokumen semacam</w:t>
            </w:r>
          </w:p>
          <w:p w14:paraId="7C7FB4D4" w14:textId="77777777" w:rsidR="00D70EF8" w:rsidRPr="00D70EF8" w:rsidRDefault="00D70EF8" w:rsidP="00D70EF8">
            <w:pPr>
              <w:spacing w:after="0"/>
              <w:rPr>
                <w:rFonts w:ascii="Arial" w:hAnsi="Arial" w:cs="Arial"/>
                <w:lang w:val="en-US"/>
              </w:rPr>
            </w:pPr>
            <w:r w:rsidRPr="00D70EF8">
              <w:rPr>
                <w:rFonts w:ascii="Arial" w:hAnsi="Arial" w:cs="Arial"/>
                <w:lang w:val="en-US"/>
              </w:rPr>
              <w:t xml:space="preserve">itu untuk Returnable Package dengan status luar negeriFoto berwarna atas pengemas yang diajukan menjadi </w:t>
            </w:r>
            <w:r w:rsidRPr="00D70EF8">
              <w:rPr>
                <w:rFonts w:ascii="Arial" w:hAnsi="Arial" w:cs="Arial"/>
                <w:i/>
                <w:lang w:val="en-US"/>
              </w:rPr>
              <w:t>Returnable Package</w:t>
            </w:r>
            <w:r w:rsidRPr="00D70EF8">
              <w:rPr>
                <w:rFonts w:ascii="Arial" w:hAnsi="Arial" w:cs="Arial"/>
                <w:lang w:val="en-US"/>
              </w:rPr>
              <w:t>;</w:t>
            </w:r>
          </w:p>
          <w:p w14:paraId="4A4911B1" w14:textId="77777777" w:rsidR="00D70EF8" w:rsidRPr="00D70EF8" w:rsidRDefault="00D70EF8" w:rsidP="00D70EF8">
            <w:pPr>
              <w:spacing w:after="0"/>
              <w:rPr>
                <w:rFonts w:ascii="Arial" w:hAnsi="Arial" w:cs="Arial"/>
                <w:lang w:val="en-US"/>
              </w:rPr>
            </w:pPr>
            <w:r w:rsidRPr="00D70EF8">
              <w:rPr>
                <w:rFonts w:ascii="Arial" w:hAnsi="Arial" w:cs="Arial"/>
                <w:lang w:val="en-US"/>
              </w:rPr>
              <w:t>6.</w:t>
            </w:r>
            <w:r w:rsidRPr="00D70EF8">
              <w:rPr>
                <w:rFonts w:ascii="Arial" w:hAnsi="Arial" w:cs="Arial"/>
                <w:lang w:val="en-US"/>
              </w:rPr>
              <w:tab/>
              <w:t xml:space="preserve">Surat       pernyataan       bermaterai       yang menyatakan kebenaran status kepemilikan pengemas dan kebenaran informasi Jenis, Negara  Asal,  Spesifikasi  Teknis,  serta perkiraan jumlah pemasukan dan/atau pengeluaran   </w:t>
            </w:r>
            <w:r w:rsidRPr="00D70EF8">
              <w:rPr>
                <w:rFonts w:ascii="Arial" w:hAnsi="Arial" w:cs="Arial"/>
                <w:i/>
                <w:lang w:val="en-US"/>
              </w:rPr>
              <w:t xml:space="preserve">Returnable   Package   </w:t>
            </w:r>
            <w:r w:rsidRPr="00D70EF8">
              <w:rPr>
                <w:rFonts w:ascii="Arial" w:hAnsi="Arial" w:cs="Arial"/>
                <w:lang w:val="en-US"/>
              </w:rPr>
              <w:t>dalam   1 (satu) tahun; dan</w:t>
            </w:r>
          </w:p>
          <w:p w14:paraId="703883B2" w14:textId="77777777" w:rsidR="00D70EF8" w:rsidRPr="00D70EF8" w:rsidRDefault="00D70EF8" w:rsidP="00D70EF8">
            <w:pPr>
              <w:spacing w:after="0"/>
              <w:rPr>
                <w:rFonts w:ascii="Arial" w:hAnsi="Arial" w:cs="Arial"/>
                <w:lang w:val="en-US"/>
              </w:rPr>
            </w:pPr>
            <w:r w:rsidRPr="00D70EF8">
              <w:rPr>
                <w:rFonts w:ascii="Arial" w:hAnsi="Arial" w:cs="Arial"/>
                <w:lang w:val="en-US"/>
              </w:rPr>
              <w:t>7.   Dokumen pendukung lainnya.</w:t>
            </w:r>
          </w:p>
        </w:tc>
      </w:tr>
      <w:tr w:rsidR="00D70EF8" w:rsidRPr="00D70EF8" w14:paraId="35BE7C47" w14:textId="77777777" w:rsidTr="00D70EF8">
        <w:trPr>
          <w:trHeight w:hRule="exact" w:val="2977"/>
        </w:trPr>
        <w:tc>
          <w:tcPr>
            <w:tcW w:w="708" w:type="dxa"/>
            <w:tcBorders>
              <w:top w:val="single" w:sz="5" w:space="0" w:color="000000"/>
              <w:left w:val="single" w:sz="5" w:space="0" w:color="000000"/>
              <w:bottom w:val="single" w:sz="5" w:space="0" w:color="000000"/>
              <w:right w:val="single" w:sz="5" w:space="0" w:color="000000"/>
            </w:tcBorders>
          </w:tcPr>
          <w:p w14:paraId="6DA2D3EA" w14:textId="77777777" w:rsidR="00D70EF8" w:rsidRPr="00D70EF8" w:rsidRDefault="00D70EF8" w:rsidP="00D70EF8">
            <w:pPr>
              <w:spacing w:after="0"/>
              <w:rPr>
                <w:rFonts w:ascii="Arial" w:hAnsi="Arial" w:cs="Arial"/>
                <w:lang w:val="en-US"/>
              </w:rPr>
            </w:pPr>
            <w:r w:rsidRPr="00D70EF8">
              <w:rPr>
                <w:rFonts w:ascii="Arial" w:hAnsi="Arial" w:cs="Arial"/>
                <w:lang w:val="en-US"/>
              </w:rPr>
              <w:t>2</w:t>
            </w:r>
          </w:p>
        </w:tc>
        <w:tc>
          <w:tcPr>
            <w:tcW w:w="2269" w:type="dxa"/>
            <w:tcBorders>
              <w:top w:val="single" w:sz="5" w:space="0" w:color="000000"/>
              <w:left w:val="single" w:sz="5" w:space="0" w:color="000000"/>
              <w:bottom w:val="single" w:sz="5" w:space="0" w:color="000000"/>
              <w:right w:val="single" w:sz="5" w:space="0" w:color="000000"/>
            </w:tcBorders>
          </w:tcPr>
          <w:p w14:paraId="1AA8A3C2" w14:textId="77777777" w:rsidR="00D70EF8" w:rsidRPr="00D70EF8" w:rsidRDefault="00D70EF8" w:rsidP="00D70EF8">
            <w:pPr>
              <w:spacing w:after="0"/>
              <w:rPr>
                <w:rFonts w:ascii="Arial" w:hAnsi="Arial" w:cs="Arial"/>
                <w:lang w:val="en-US"/>
              </w:rPr>
            </w:pPr>
            <w:r w:rsidRPr="00D70EF8">
              <w:rPr>
                <w:rFonts w:ascii="Arial" w:hAnsi="Arial" w:cs="Arial"/>
                <w:lang w:val="en-US"/>
              </w:rPr>
              <w:t>Sistem, Mekanisme Dan Prosedur</w:t>
            </w:r>
          </w:p>
        </w:tc>
        <w:tc>
          <w:tcPr>
            <w:tcW w:w="6656" w:type="dxa"/>
            <w:tcBorders>
              <w:top w:val="single" w:sz="5" w:space="0" w:color="000000"/>
              <w:left w:val="single" w:sz="5" w:space="0" w:color="000000"/>
              <w:bottom w:val="single" w:sz="5" w:space="0" w:color="000000"/>
              <w:right w:val="single" w:sz="5" w:space="0" w:color="000000"/>
            </w:tcBorders>
          </w:tcPr>
          <w:p w14:paraId="529F04BE" w14:textId="77777777" w:rsidR="00D70EF8" w:rsidRPr="00D70EF8" w:rsidRDefault="00D70EF8" w:rsidP="00D70EF8">
            <w:pPr>
              <w:spacing w:after="0"/>
              <w:rPr>
                <w:rFonts w:ascii="Arial" w:hAnsi="Arial" w:cs="Arial"/>
                <w:lang w:val="en-US"/>
              </w:rPr>
            </w:pPr>
            <w:r w:rsidRPr="00D70EF8">
              <w:rPr>
                <w:rFonts w:ascii="Arial" w:hAnsi="Arial" w:cs="Arial"/>
                <w:lang w:val="en-US"/>
              </w:rPr>
              <w:t>1.</w:t>
            </w:r>
            <w:r w:rsidRPr="00D70EF8">
              <w:rPr>
                <w:rFonts w:ascii="Arial" w:hAnsi="Arial" w:cs="Arial"/>
                <w:lang w:val="en-US"/>
              </w:rPr>
              <w:tab/>
              <w:t xml:space="preserve">Pemohon menyampaikan permohonan melalui SKP atau secara </w:t>
            </w:r>
            <w:r w:rsidRPr="00D70EF8">
              <w:rPr>
                <w:rFonts w:ascii="Arial" w:hAnsi="Arial" w:cs="Arial"/>
                <w:i/>
                <w:lang w:val="en-US"/>
              </w:rPr>
              <w:t xml:space="preserve">hardcopy </w:t>
            </w:r>
            <w:r w:rsidRPr="00D70EF8">
              <w:rPr>
                <w:rFonts w:ascii="Arial" w:hAnsi="Arial" w:cs="Arial"/>
                <w:lang w:val="en-US"/>
              </w:rPr>
              <w:t>melalui loket pelayanan.</w:t>
            </w:r>
          </w:p>
          <w:p w14:paraId="3985E0DD" w14:textId="77777777" w:rsidR="00D70EF8" w:rsidRPr="00D70EF8" w:rsidRDefault="00D70EF8" w:rsidP="00D70EF8">
            <w:pPr>
              <w:spacing w:after="0"/>
              <w:rPr>
                <w:rFonts w:ascii="Arial" w:hAnsi="Arial" w:cs="Arial"/>
                <w:lang w:val="en-US"/>
              </w:rPr>
            </w:pPr>
            <w:r w:rsidRPr="00D70EF8">
              <w:rPr>
                <w:rFonts w:ascii="Arial" w:hAnsi="Arial" w:cs="Arial"/>
                <w:lang w:val="en-US"/>
              </w:rPr>
              <w:t>2.</w:t>
            </w:r>
            <w:r w:rsidRPr="00D70EF8">
              <w:rPr>
                <w:rFonts w:ascii="Arial" w:hAnsi="Arial" w:cs="Arial"/>
                <w:lang w:val="en-US"/>
              </w:rPr>
              <w:tab/>
              <w:t>SKP meneruskan kepada Kepala Kantor Bea dan Cukai/Pejabat Bea dan Cukai yang ditunjuk atau petugas loket memberikan tanda terima permohonan kemudian meneruskan kepada Kepala Kantor Bea dan Cukai/Pejabat Bea dan Cukai yang ditunjuk.</w:t>
            </w:r>
          </w:p>
          <w:p w14:paraId="60105114" w14:textId="77777777" w:rsidR="00D70EF8" w:rsidRPr="00D70EF8" w:rsidRDefault="00D70EF8" w:rsidP="00D70EF8">
            <w:pPr>
              <w:spacing w:after="0"/>
              <w:rPr>
                <w:rFonts w:ascii="Arial" w:hAnsi="Arial" w:cs="Arial"/>
                <w:lang w:val="en-US"/>
              </w:rPr>
            </w:pPr>
            <w:r w:rsidRPr="00D70EF8">
              <w:rPr>
                <w:rFonts w:ascii="Arial" w:hAnsi="Arial" w:cs="Arial"/>
                <w:lang w:val="en-US"/>
              </w:rPr>
              <w:t>3.   Dalam hal tidak lengkap atau tidak sesuai,</w:t>
            </w:r>
          </w:p>
          <w:p w14:paraId="6D036173" w14:textId="77777777" w:rsidR="00D70EF8" w:rsidRPr="00D70EF8" w:rsidRDefault="00D70EF8" w:rsidP="00D70EF8">
            <w:pPr>
              <w:spacing w:after="0"/>
              <w:rPr>
                <w:rFonts w:ascii="Arial" w:hAnsi="Arial" w:cs="Arial"/>
                <w:lang w:val="en-US"/>
              </w:rPr>
            </w:pPr>
            <w:r w:rsidRPr="00D70EF8">
              <w:rPr>
                <w:rFonts w:ascii="Arial" w:hAnsi="Arial" w:cs="Arial"/>
                <w:lang w:val="en-US"/>
              </w:rPr>
              <w:t>Kepala Kantor Bea dan Cukai/Pejabat Bea dan Cukai yang ditunjuk mengembalikan permohonan kepada pemohon.</w:t>
            </w:r>
          </w:p>
        </w:tc>
      </w:tr>
      <w:tr w:rsidR="00D70EF8" w14:paraId="2B4A756E" w14:textId="77777777" w:rsidTr="00D70EF8">
        <w:trPr>
          <w:trHeight w:hRule="exact" w:val="5813"/>
        </w:trPr>
        <w:tc>
          <w:tcPr>
            <w:tcW w:w="708" w:type="dxa"/>
            <w:tcBorders>
              <w:top w:val="single" w:sz="5" w:space="0" w:color="000000"/>
              <w:left w:val="single" w:sz="5" w:space="0" w:color="000000"/>
              <w:bottom w:val="single" w:sz="5" w:space="0" w:color="000000"/>
              <w:right w:val="single" w:sz="5" w:space="0" w:color="000000"/>
            </w:tcBorders>
          </w:tcPr>
          <w:p w14:paraId="00D43D53" w14:textId="77777777" w:rsidR="00D70EF8" w:rsidRPr="00D70EF8" w:rsidRDefault="00D70EF8" w:rsidP="00D70EF8">
            <w:pPr>
              <w:spacing w:after="0"/>
              <w:rPr>
                <w:rFonts w:ascii="Arial" w:hAnsi="Arial" w:cs="Arial"/>
                <w:lang w:val="en-US"/>
              </w:rPr>
            </w:pPr>
          </w:p>
        </w:tc>
        <w:tc>
          <w:tcPr>
            <w:tcW w:w="2269" w:type="dxa"/>
            <w:tcBorders>
              <w:top w:val="single" w:sz="5" w:space="0" w:color="000000"/>
              <w:left w:val="single" w:sz="5" w:space="0" w:color="000000"/>
              <w:bottom w:val="single" w:sz="5" w:space="0" w:color="000000"/>
              <w:right w:val="single" w:sz="5" w:space="0" w:color="000000"/>
            </w:tcBorders>
          </w:tcPr>
          <w:p w14:paraId="69415192" w14:textId="77777777" w:rsidR="00D70EF8" w:rsidRPr="00D70EF8" w:rsidRDefault="00D70EF8" w:rsidP="00D70EF8">
            <w:pPr>
              <w:spacing w:after="0"/>
              <w:rPr>
                <w:rFonts w:ascii="Arial" w:hAnsi="Arial" w:cs="Arial"/>
                <w:lang w:val="en-US"/>
              </w:rPr>
            </w:pPr>
          </w:p>
        </w:tc>
        <w:tc>
          <w:tcPr>
            <w:tcW w:w="6656" w:type="dxa"/>
            <w:tcBorders>
              <w:top w:val="single" w:sz="5" w:space="0" w:color="000000"/>
              <w:left w:val="single" w:sz="5" w:space="0" w:color="000000"/>
              <w:bottom w:val="single" w:sz="5" w:space="0" w:color="000000"/>
              <w:right w:val="single" w:sz="5" w:space="0" w:color="000000"/>
            </w:tcBorders>
          </w:tcPr>
          <w:p w14:paraId="09E345A1" w14:textId="77777777" w:rsidR="00D70EF8" w:rsidRPr="00D70EF8" w:rsidRDefault="00D70EF8" w:rsidP="00D70EF8">
            <w:pPr>
              <w:spacing w:after="0"/>
              <w:rPr>
                <w:rFonts w:ascii="Arial" w:hAnsi="Arial" w:cs="Arial"/>
                <w:lang w:val="en-US"/>
              </w:rPr>
            </w:pPr>
            <w:r w:rsidRPr="00D70EF8">
              <w:rPr>
                <w:rFonts w:ascii="Arial" w:hAnsi="Arial" w:cs="Arial"/>
                <w:lang w:val="en-US"/>
              </w:rPr>
              <w:t>4.</w:t>
            </w:r>
            <w:r w:rsidRPr="00D70EF8">
              <w:rPr>
                <w:rFonts w:ascii="Arial" w:hAnsi="Arial" w:cs="Arial"/>
                <w:lang w:val="en-US"/>
              </w:rPr>
              <w:tab/>
              <w:t>Pejabat  Bea  dan  Cukai  meneliti  kesesuaian profil perusahaan berdasarkan manajemen risiko dan status blokir pada SKP.</w:t>
            </w:r>
          </w:p>
          <w:p w14:paraId="6EF2EC87" w14:textId="77777777" w:rsidR="00D70EF8" w:rsidRPr="00D70EF8" w:rsidRDefault="00D70EF8" w:rsidP="00D70EF8">
            <w:pPr>
              <w:spacing w:after="0"/>
              <w:rPr>
                <w:rFonts w:ascii="Arial" w:hAnsi="Arial" w:cs="Arial"/>
                <w:lang w:val="en-US"/>
              </w:rPr>
            </w:pPr>
            <w:r w:rsidRPr="00D70EF8">
              <w:rPr>
                <w:rFonts w:ascii="Arial" w:hAnsi="Arial" w:cs="Arial"/>
                <w:lang w:val="en-US"/>
              </w:rPr>
              <w:t>5.</w:t>
            </w:r>
            <w:r w:rsidRPr="00D70EF8">
              <w:rPr>
                <w:rFonts w:ascii="Arial" w:hAnsi="Arial" w:cs="Arial"/>
                <w:lang w:val="en-US"/>
              </w:rPr>
              <w:tab/>
              <w:t>Dalam hal permohonan lengkap dan sesuai, dapat dilakukan pemeriksaan lapangan yang dilakukan tim pemeriksa lapangan.</w:t>
            </w:r>
          </w:p>
          <w:p w14:paraId="7868FC56" w14:textId="77777777" w:rsidR="00D70EF8" w:rsidRPr="00D70EF8" w:rsidRDefault="00D70EF8" w:rsidP="00D70EF8">
            <w:pPr>
              <w:spacing w:after="0"/>
              <w:rPr>
                <w:rFonts w:ascii="Arial" w:hAnsi="Arial" w:cs="Arial"/>
                <w:lang w:val="en-US"/>
              </w:rPr>
            </w:pPr>
            <w:r w:rsidRPr="00D70EF8">
              <w:rPr>
                <w:rFonts w:ascii="Arial" w:hAnsi="Arial" w:cs="Arial"/>
                <w:lang w:val="en-US"/>
              </w:rPr>
              <w:t>6.   Dalam hal dilakukan pemeriksaan lapangan,</w:t>
            </w:r>
          </w:p>
          <w:p w14:paraId="6EA574D6" w14:textId="77777777" w:rsidR="00D70EF8" w:rsidRPr="00D70EF8" w:rsidRDefault="00D70EF8" w:rsidP="00D70EF8">
            <w:pPr>
              <w:spacing w:after="0"/>
              <w:rPr>
                <w:rFonts w:ascii="Arial" w:hAnsi="Arial" w:cs="Arial"/>
                <w:lang w:val="en-US"/>
              </w:rPr>
            </w:pPr>
            <w:r w:rsidRPr="00D70EF8">
              <w:rPr>
                <w:rFonts w:ascii="Arial" w:hAnsi="Arial" w:cs="Arial"/>
                <w:lang w:val="en-US"/>
              </w:rPr>
              <w:t>Tim  Pemeriksa  Lokasi  melakukan pemeriksaan lapangan Kemudian membuat berita acara penelitian lapangan yang ditandatangani oleh ketua Tim Pemeriksa Lapangan dan Pemohon, kemudian melaporkan kepada Kepala Kantor.</w:t>
            </w:r>
          </w:p>
          <w:p w14:paraId="5C8030D9" w14:textId="77777777" w:rsidR="00D70EF8" w:rsidRPr="00D70EF8" w:rsidRDefault="00D70EF8" w:rsidP="00D70EF8">
            <w:pPr>
              <w:spacing w:after="0"/>
              <w:rPr>
                <w:rFonts w:ascii="Arial" w:hAnsi="Arial" w:cs="Arial"/>
                <w:lang w:val="en-US"/>
              </w:rPr>
            </w:pPr>
            <w:r w:rsidRPr="00D70EF8">
              <w:rPr>
                <w:rFonts w:ascii="Arial" w:hAnsi="Arial" w:cs="Arial"/>
                <w:lang w:val="en-US"/>
              </w:rPr>
              <w:t>7.</w:t>
            </w:r>
            <w:r w:rsidRPr="00D70EF8">
              <w:rPr>
                <w:rFonts w:ascii="Arial" w:hAnsi="Arial" w:cs="Arial"/>
                <w:lang w:val="en-US"/>
              </w:rPr>
              <w:tab/>
              <w:t>Dalam    hal    tidak    diperlukan    penelitian lapangan, Pejabat Bea dan Cukai yang ditunjuk melakukan penelitian/ pemeriksaan kesesuaian dan kelengkapan permohonan.</w:t>
            </w:r>
          </w:p>
          <w:p w14:paraId="3CDEDF75" w14:textId="77777777" w:rsidR="00D70EF8" w:rsidRPr="00D70EF8" w:rsidRDefault="00D70EF8" w:rsidP="00D70EF8">
            <w:pPr>
              <w:spacing w:after="0"/>
              <w:rPr>
                <w:rFonts w:ascii="Arial" w:hAnsi="Arial" w:cs="Arial"/>
                <w:lang w:val="en-US"/>
              </w:rPr>
            </w:pPr>
            <w:r w:rsidRPr="00D70EF8">
              <w:rPr>
                <w:rFonts w:ascii="Arial" w:hAnsi="Arial" w:cs="Arial"/>
                <w:lang w:val="en-US"/>
              </w:rPr>
              <w:t>8.</w:t>
            </w:r>
            <w:r w:rsidRPr="00D70EF8">
              <w:rPr>
                <w:rFonts w:ascii="Arial" w:hAnsi="Arial" w:cs="Arial"/>
                <w:lang w:val="en-US"/>
              </w:rPr>
              <w:tab/>
              <w:t>Dalam       hal       berdasarkan       penelitian administrasi/penelitian  lapangan, permohonan tidak memenuhi persyaratan, Kepala Kantor Bea dan Cukai menyampaikan surat penolakan.</w:t>
            </w:r>
          </w:p>
          <w:p w14:paraId="4D2F5130" w14:textId="77777777" w:rsidR="00D70EF8" w:rsidRPr="00D70EF8" w:rsidRDefault="00D70EF8" w:rsidP="00D70EF8">
            <w:pPr>
              <w:spacing w:after="0"/>
              <w:rPr>
                <w:rFonts w:ascii="Arial" w:hAnsi="Arial" w:cs="Arial"/>
                <w:lang w:val="en-US"/>
              </w:rPr>
            </w:pPr>
            <w:r w:rsidRPr="00D70EF8">
              <w:rPr>
                <w:rFonts w:ascii="Arial" w:hAnsi="Arial" w:cs="Arial"/>
                <w:lang w:val="en-US"/>
              </w:rPr>
              <w:t>9.</w:t>
            </w:r>
            <w:r w:rsidRPr="00D70EF8">
              <w:rPr>
                <w:rFonts w:ascii="Arial" w:hAnsi="Arial" w:cs="Arial"/>
                <w:lang w:val="en-US"/>
              </w:rPr>
              <w:tab/>
              <w:t>Dalam      hal      berdasarkan      penelitian/ pemeriksaan, permohonan memenuhi persyaratan, Kepala Kantor Bea dan Cukai menyampaikan Keputusan pemberian izin.</w:t>
            </w:r>
          </w:p>
        </w:tc>
      </w:tr>
      <w:tr w:rsidR="00D70EF8" w14:paraId="29B5844B" w14:textId="77777777" w:rsidTr="00D70EF8">
        <w:trPr>
          <w:trHeight w:hRule="exact" w:val="1838"/>
        </w:trPr>
        <w:tc>
          <w:tcPr>
            <w:tcW w:w="708" w:type="dxa"/>
            <w:tcBorders>
              <w:top w:val="single" w:sz="5" w:space="0" w:color="000000"/>
              <w:left w:val="single" w:sz="5" w:space="0" w:color="000000"/>
              <w:bottom w:val="single" w:sz="5" w:space="0" w:color="000000"/>
              <w:right w:val="single" w:sz="5" w:space="0" w:color="000000"/>
            </w:tcBorders>
          </w:tcPr>
          <w:p w14:paraId="6287D261" w14:textId="77777777" w:rsidR="00D70EF8" w:rsidRPr="00D70EF8" w:rsidRDefault="00D70EF8" w:rsidP="00D70EF8">
            <w:pPr>
              <w:spacing w:after="0"/>
              <w:rPr>
                <w:rFonts w:ascii="Arial" w:hAnsi="Arial" w:cs="Arial"/>
                <w:lang w:val="en-US"/>
              </w:rPr>
            </w:pPr>
            <w:r w:rsidRPr="00D70EF8">
              <w:rPr>
                <w:rFonts w:ascii="Arial" w:hAnsi="Arial" w:cs="Arial"/>
                <w:lang w:val="en-US"/>
              </w:rPr>
              <w:lastRenderedPageBreak/>
              <w:t>3</w:t>
            </w:r>
          </w:p>
        </w:tc>
        <w:tc>
          <w:tcPr>
            <w:tcW w:w="2269" w:type="dxa"/>
            <w:tcBorders>
              <w:top w:val="single" w:sz="5" w:space="0" w:color="000000"/>
              <w:left w:val="single" w:sz="5" w:space="0" w:color="000000"/>
              <w:bottom w:val="single" w:sz="5" w:space="0" w:color="000000"/>
              <w:right w:val="single" w:sz="5" w:space="0" w:color="000000"/>
            </w:tcBorders>
          </w:tcPr>
          <w:p w14:paraId="0F9EAFC7" w14:textId="77777777" w:rsidR="00D70EF8" w:rsidRPr="00D70EF8" w:rsidRDefault="00D70EF8" w:rsidP="00D70EF8">
            <w:pPr>
              <w:spacing w:after="0"/>
              <w:rPr>
                <w:rFonts w:ascii="Arial" w:hAnsi="Arial" w:cs="Arial"/>
                <w:lang w:val="en-US"/>
              </w:rPr>
            </w:pPr>
            <w:r w:rsidRPr="00D70EF8">
              <w:rPr>
                <w:rFonts w:ascii="Arial" w:hAnsi="Arial" w:cs="Arial"/>
                <w:lang w:val="en-US"/>
              </w:rPr>
              <w:t>Jangka Waktu</w:t>
            </w:r>
          </w:p>
          <w:p w14:paraId="55CA2548" w14:textId="77777777" w:rsidR="00D70EF8" w:rsidRPr="00D70EF8" w:rsidRDefault="00D70EF8" w:rsidP="00D70EF8">
            <w:pPr>
              <w:spacing w:after="0"/>
              <w:rPr>
                <w:rFonts w:ascii="Arial" w:hAnsi="Arial" w:cs="Arial"/>
                <w:lang w:val="en-US"/>
              </w:rPr>
            </w:pPr>
            <w:r w:rsidRPr="00D70EF8">
              <w:rPr>
                <w:rFonts w:ascii="Arial" w:hAnsi="Arial" w:cs="Arial"/>
                <w:lang w:val="en-US"/>
              </w:rPr>
              <w:t>Penyelesaian</w:t>
            </w:r>
          </w:p>
        </w:tc>
        <w:tc>
          <w:tcPr>
            <w:tcW w:w="6656" w:type="dxa"/>
            <w:tcBorders>
              <w:top w:val="single" w:sz="5" w:space="0" w:color="000000"/>
              <w:left w:val="single" w:sz="5" w:space="0" w:color="000000"/>
              <w:bottom w:val="single" w:sz="5" w:space="0" w:color="000000"/>
              <w:right w:val="single" w:sz="5" w:space="0" w:color="000000"/>
            </w:tcBorders>
          </w:tcPr>
          <w:p w14:paraId="470519A4" w14:textId="77777777" w:rsidR="00D70EF8" w:rsidRPr="00D70EF8" w:rsidRDefault="00D70EF8" w:rsidP="00D70EF8">
            <w:pPr>
              <w:spacing w:after="0"/>
              <w:rPr>
                <w:rFonts w:ascii="Arial" w:hAnsi="Arial" w:cs="Arial"/>
                <w:lang w:val="en-US"/>
              </w:rPr>
            </w:pPr>
            <w:r w:rsidRPr="00D70EF8">
              <w:rPr>
                <w:rFonts w:ascii="Arial" w:hAnsi="Arial" w:cs="Arial"/>
                <w:lang w:val="en-US"/>
              </w:rPr>
              <w:t>Paling lama 5 (lima) hari kerja yang dimulai sejak permohonan diterima secara lengkap sampai dengan Kepala Bidang untuk Unit Kerja setingkat Eselon  II  dan  Kepala Kantor  untuk  Unit  Kerja Setingkat Eselon III menandatangani Keputusan Persetujuan Perpanjangan Izin Returnable Package atau Surat Penolakan.</w:t>
            </w:r>
          </w:p>
        </w:tc>
      </w:tr>
      <w:tr w:rsidR="00D70EF8" w14:paraId="6591DD47" w14:textId="77777777" w:rsidTr="00D70EF8">
        <w:trPr>
          <w:trHeight w:hRule="exact" w:val="716"/>
        </w:trPr>
        <w:tc>
          <w:tcPr>
            <w:tcW w:w="708" w:type="dxa"/>
            <w:tcBorders>
              <w:top w:val="single" w:sz="5" w:space="0" w:color="000000"/>
              <w:left w:val="single" w:sz="5" w:space="0" w:color="000000"/>
              <w:bottom w:val="single" w:sz="5" w:space="0" w:color="000000"/>
              <w:right w:val="single" w:sz="5" w:space="0" w:color="000000"/>
            </w:tcBorders>
          </w:tcPr>
          <w:p w14:paraId="33A0F150" w14:textId="77777777" w:rsidR="00D70EF8" w:rsidRPr="00D70EF8" w:rsidRDefault="00D70EF8" w:rsidP="00D70EF8">
            <w:pPr>
              <w:spacing w:after="0"/>
              <w:rPr>
                <w:rFonts w:ascii="Arial" w:hAnsi="Arial" w:cs="Arial"/>
                <w:lang w:val="en-US"/>
              </w:rPr>
            </w:pPr>
            <w:r w:rsidRPr="00D70EF8">
              <w:rPr>
                <w:rFonts w:ascii="Arial" w:hAnsi="Arial" w:cs="Arial"/>
                <w:lang w:val="en-US"/>
              </w:rPr>
              <w:t>4</w:t>
            </w:r>
          </w:p>
        </w:tc>
        <w:tc>
          <w:tcPr>
            <w:tcW w:w="2269" w:type="dxa"/>
            <w:tcBorders>
              <w:top w:val="single" w:sz="5" w:space="0" w:color="000000"/>
              <w:left w:val="single" w:sz="5" w:space="0" w:color="000000"/>
              <w:bottom w:val="single" w:sz="5" w:space="0" w:color="000000"/>
              <w:right w:val="single" w:sz="5" w:space="0" w:color="000000"/>
            </w:tcBorders>
          </w:tcPr>
          <w:p w14:paraId="40564927" w14:textId="77777777" w:rsidR="00D70EF8" w:rsidRPr="00D70EF8" w:rsidRDefault="00D70EF8" w:rsidP="00D70EF8">
            <w:pPr>
              <w:spacing w:after="0"/>
              <w:rPr>
                <w:rFonts w:ascii="Arial" w:hAnsi="Arial" w:cs="Arial"/>
                <w:lang w:val="en-US"/>
              </w:rPr>
            </w:pPr>
            <w:r w:rsidRPr="00D70EF8">
              <w:rPr>
                <w:rFonts w:ascii="Arial" w:hAnsi="Arial" w:cs="Arial"/>
                <w:lang w:val="en-US"/>
              </w:rPr>
              <w:t>Biaya/tarif</w:t>
            </w:r>
          </w:p>
        </w:tc>
        <w:tc>
          <w:tcPr>
            <w:tcW w:w="6656" w:type="dxa"/>
            <w:tcBorders>
              <w:top w:val="single" w:sz="5" w:space="0" w:color="000000"/>
              <w:left w:val="single" w:sz="5" w:space="0" w:color="000000"/>
              <w:bottom w:val="single" w:sz="5" w:space="0" w:color="000000"/>
              <w:right w:val="single" w:sz="5" w:space="0" w:color="000000"/>
            </w:tcBorders>
          </w:tcPr>
          <w:p w14:paraId="494134C2" w14:textId="77777777" w:rsidR="00D70EF8" w:rsidRPr="00D70EF8" w:rsidRDefault="00D70EF8" w:rsidP="00D70EF8">
            <w:pPr>
              <w:spacing w:after="0"/>
              <w:rPr>
                <w:rFonts w:ascii="Arial" w:hAnsi="Arial" w:cs="Arial"/>
                <w:lang w:val="en-US"/>
              </w:rPr>
            </w:pPr>
            <w:r w:rsidRPr="00D70EF8">
              <w:rPr>
                <w:rFonts w:ascii="Arial" w:hAnsi="Arial" w:cs="Arial"/>
                <w:lang w:val="en-US"/>
              </w:rPr>
              <w:t>Tidak dipungut biaya</w:t>
            </w:r>
          </w:p>
        </w:tc>
      </w:tr>
      <w:tr w:rsidR="00D70EF8" w14:paraId="036D0AF5" w14:textId="77777777" w:rsidTr="00D70EF8">
        <w:trPr>
          <w:trHeight w:hRule="exact" w:val="1137"/>
        </w:trPr>
        <w:tc>
          <w:tcPr>
            <w:tcW w:w="708" w:type="dxa"/>
            <w:tcBorders>
              <w:top w:val="single" w:sz="5" w:space="0" w:color="000000"/>
              <w:left w:val="single" w:sz="5" w:space="0" w:color="000000"/>
              <w:bottom w:val="single" w:sz="5" w:space="0" w:color="000000"/>
              <w:right w:val="single" w:sz="5" w:space="0" w:color="000000"/>
            </w:tcBorders>
          </w:tcPr>
          <w:p w14:paraId="27E2CEBA" w14:textId="77777777" w:rsidR="00D70EF8" w:rsidRPr="00D70EF8" w:rsidRDefault="00D70EF8" w:rsidP="00D70EF8">
            <w:pPr>
              <w:spacing w:after="0"/>
              <w:rPr>
                <w:rFonts w:ascii="Arial" w:hAnsi="Arial" w:cs="Arial"/>
                <w:lang w:val="en-US"/>
              </w:rPr>
            </w:pPr>
            <w:r w:rsidRPr="00D70EF8">
              <w:rPr>
                <w:rFonts w:ascii="Arial" w:hAnsi="Arial" w:cs="Arial"/>
                <w:lang w:val="en-US"/>
              </w:rPr>
              <w:t>5</w:t>
            </w:r>
          </w:p>
        </w:tc>
        <w:tc>
          <w:tcPr>
            <w:tcW w:w="2269" w:type="dxa"/>
            <w:tcBorders>
              <w:top w:val="single" w:sz="5" w:space="0" w:color="000000"/>
              <w:left w:val="single" w:sz="5" w:space="0" w:color="000000"/>
              <w:bottom w:val="single" w:sz="5" w:space="0" w:color="000000"/>
              <w:right w:val="single" w:sz="5" w:space="0" w:color="000000"/>
            </w:tcBorders>
          </w:tcPr>
          <w:p w14:paraId="4321788E" w14:textId="77777777" w:rsidR="00D70EF8" w:rsidRPr="00D70EF8" w:rsidRDefault="00D70EF8" w:rsidP="00D70EF8">
            <w:pPr>
              <w:spacing w:after="0"/>
              <w:rPr>
                <w:rFonts w:ascii="Arial" w:hAnsi="Arial" w:cs="Arial"/>
                <w:lang w:val="en-US"/>
              </w:rPr>
            </w:pPr>
            <w:r w:rsidRPr="00D70EF8">
              <w:rPr>
                <w:rFonts w:ascii="Arial" w:hAnsi="Arial" w:cs="Arial"/>
                <w:lang w:val="en-US"/>
              </w:rPr>
              <w:t>Produk Pelayanan</w:t>
            </w:r>
          </w:p>
        </w:tc>
        <w:tc>
          <w:tcPr>
            <w:tcW w:w="6656" w:type="dxa"/>
            <w:tcBorders>
              <w:top w:val="single" w:sz="5" w:space="0" w:color="000000"/>
              <w:left w:val="single" w:sz="5" w:space="0" w:color="000000"/>
              <w:bottom w:val="single" w:sz="5" w:space="0" w:color="000000"/>
              <w:right w:val="single" w:sz="5" w:space="0" w:color="000000"/>
            </w:tcBorders>
          </w:tcPr>
          <w:p w14:paraId="761AC842" w14:textId="77777777" w:rsidR="00D70EF8" w:rsidRPr="00D70EF8" w:rsidRDefault="00D70EF8" w:rsidP="00D70EF8">
            <w:pPr>
              <w:spacing w:after="0"/>
              <w:rPr>
                <w:rFonts w:ascii="Arial" w:hAnsi="Arial" w:cs="Arial"/>
                <w:lang w:val="en-US"/>
              </w:rPr>
            </w:pPr>
            <w:r w:rsidRPr="00D70EF8">
              <w:rPr>
                <w:rFonts w:ascii="Arial" w:hAnsi="Arial" w:cs="Arial"/>
                <w:lang w:val="en-US"/>
              </w:rPr>
              <w:t>1.   Keputusan   Persetujuan   Perpanjangan   Izin</w:t>
            </w:r>
          </w:p>
          <w:p w14:paraId="7C8182A9" w14:textId="77777777" w:rsidR="00D70EF8" w:rsidRPr="00D70EF8" w:rsidRDefault="00D70EF8" w:rsidP="00D70EF8">
            <w:pPr>
              <w:spacing w:after="0"/>
              <w:rPr>
                <w:rFonts w:ascii="Arial" w:hAnsi="Arial" w:cs="Arial"/>
                <w:lang w:val="en-US"/>
              </w:rPr>
            </w:pPr>
            <w:r w:rsidRPr="00D70EF8">
              <w:rPr>
                <w:rFonts w:ascii="Arial" w:hAnsi="Arial" w:cs="Arial"/>
                <w:lang w:val="en-US"/>
              </w:rPr>
              <w:t>Returnable Package; atau</w:t>
            </w:r>
          </w:p>
          <w:p w14:paraId="0F7E82CF" w14:textId="77777777" w:rsidR="00D70EF8" w:rsidRPr="00D70EF8" w:rsidRDefault="00D70EF8" w:rsidP="00D70EF8">
            <w:pPr>
              <w:spacing w:after="0"/>
              <w:rPr>
                <w:rFonts w:ascii="Arial" w:hAnsi="Arial" w:cs="Arial"/>
                <w:lang w:val="en-US"/>
              </w:rPr>
            </w:pPr>
            <w:r w:rsidRPr="00D70EF8">
              <w:rPr>
                <w:rFonts w:ascii="Arial" w:hAnsi="Arial" w:cs="Arial"/>
                <w:lang w:val="en-US"/>
              </w:rPr>
              <w:t>2.   Surat Penolakan.</w:t>
            </w:r>
          </w:p>
        </w:tc>
      </w:tr>
      <w:tr w:rsidR="00D70EF8" w14:paraId="3CC77D2F" w14:textId="77777777" w:rsidTr="00D70EF8">
        <w:trPr>
          <w:trHeight w:hRule="exact" w:val="3872"/>
        </w:trPr>
        <w:tc>
          <w:tcPr>
            <w:tcW w:w="708" w:type="dxa"/>
            <w:tcBorders>
              <w:top w:val="single" w:sz="5" w:space="0" w:color="000000"/>
              <w:left w:val="single" w:sz="5" w:space="0" w:color="000000"/>
              <w:bottom w:val="single" w:sz="5" w:space="0" w:color="000000"/>
              <w:right w:val="single" w:sz="5" w:space="0" w:color="000000"/>
            </w:tcBorders>
          </w:tcPr>
          <w:p w14:paraId="0949FE9F" w14:textId="77777777" w:rsidR="00D70EF8" w:rsidRPr="00D70EF8" w:rsidRDefault="00D70EF8" w:rsidP="00D70EF8">
            <w:pPr>
              <w:spacing w:after="0"/>
              <w:rPr>
                <w:rFonts w:ascii="Arial" w:hAnsi="Arial" w:cs="Arial"/>
                <w:lang w:val="en-US"/>
              </w:rPr>
            </w:pPr>
            <w:r w:rsidRPr="00D70EF8">
              <w:rPr>
                <w:rFonts w:ascii="Arial" w:hAnsi="Arial" w:cs="Arial"/>
                <w:lang w:val="en-US"/>
              </w:rPr>
              <w:t>6</w:t>
            </w:r>
          </w:p>
        </w:tc>
        <w:tc>
          <w:tcPr>
            <w:tcW w:w="2269" w:type="dxa"/>
            <w:tcBorders>
              <w:top w:val="single" w:sz="5" w:space="0" w:color="000000"/>
              <w:left w:val="single" w:sz="5" w:space="0" w:color="000000"/>
              <w:bottom w:val="single" w:sz="5" w:space="0" w:color="000000"/>
              <w:right w:val="single" w:sz="5" w:space="0" w:color="000000"/>
            </w:tcBorders>
          </w:tcPr>
          <w:p w14:paraId="76B9D447" w14:textId="77777777" w:rsidR="00D70EF8" w:rsidRPr="00D70EF8" w:rsidRDefault="00D70EF8" w:rsidP="00D70EF8">
            <w:pPr>
              <w:spacing w:after="0"/>
              <w:rPr>
                <w:rFonts w:ascii="Arial" w:hAnsi="Arial" w:cs="Arial"/>
                <w:lang w:val="en-US"/>
              </w:rPr>
            </w:pPr>
            <w:r w:rsidRPr="00D70EF8">
              <w:rPr>
                <w:rFonts w:ascii="Arial" w:hAnsi="Arial" w:cs="Arial"/>
                <w:lang w:val="en-US"/>
              </w:rPr>
              <w:t>Penanganan Pengaduan, Saran dan Masukan</w:t>
            </w:r>
          </w:p>
        </w:tc>
        <w:tc>
          <w:tcPr>
            <w:tcW w:w="6656" w:type="dxa"/>
            <w:tcBorders>
              <w:top w:val="single" w:sz="5" w:space="0" w:color="000000"/>
              <w:left w:val="single" w:sz="5" w:space="0" w:color="000000"/>
              <w:bottom w:val="single" w:sz="5" w:space="0" w:color="000000"/>
              <w:right w:val="single" w:sz="5" w:space="0" w:color="000000"/>
            </w:tcBorders>
          </w:tcPr>
          <w:p w14:paraId="5211A2AD" w14:textId="77777777" w:rsidR="00D70EF8" w:rsidRPr="00D70EF8" w:rsidRDefault="00D70EF8" w:rsidP="00D70EF8">
            <w:pPr>
              <w:spacing w:after="0"/>
              <w:rPr>
                <w:rFonts w:ascii="Arial" w:hAnsi="Arial" w:cs="Arial"/>
                <w:lang w:val="en-US"/>
              </w:rPr>
            </w:pPr>
            <w:r w:rsidRPr="00D70EF8">
              <w:rPr>
                <w:rFonts w:ascii="Arial" w:hAnsi="Arial" w:cs="Arial"/>
                <w:lang w:val="en-US"/>
              </w:rPr>
              <w:t>1.</w:t>
            </w:r>
            <w:r w:rsidRPr="00D70EF8">
              <w:rPr>
                <w:rFonts w:ascii="Arial" w:hAnsi="Arial" w:cs="Arial"/>
                <w:lang w:val="en-US"/>
              </w:rPr>
              <w:tab/>
              <w:t xml:space="preserve">Pengaduan,   Saran,   dan   Masukan   dapat disampaikan  secara  on  line  melalui  Sistem Pengaduan      Masyarakat      (SIPUMA)      di </w:t>
            </w:r>
            <w:hyperlink r:id="rId7">
              <w:r w:rsidRPr="00D70EF8">
                <w:rPr>
                  <w:rStyle w:val="Hyperlink"/>
                  <w:rFonts w:ascii="Arial" w:hAnsi="Arial" w:cs="Arial"/>
                  <w:lang w:val="en-US"/>
                </w:rPr>
                <w:t>http://www.beacukai.go.id/pengaduan.html</w:t>
              </w:r>
            </w:hyperlink>
            <w:r w:rsidRPr="00D70EF8">
              <w:rPr>
                <w:rFonts w:ascii="Arial" w:hAnsi="Arial" w:cs="Arial"/>
                <w:lang w:val="en-US"/>
              </w:rPr>
              <w:t xml:space="preserve"> atau ke pengaduan</w:t>
            </w:r>
            <w:hyperlink r:id="rId8">
              <w:r w:rsidRPr="00D70EF8">
                <w:rPr>
                  <w:rStyle w:val="Hyperlink"/>
                  <w:rFonts w:ascii="Arial" w:hAnsi="Arial" w:cs="Arial"/>
                  <w:lang w:val="en-US"/>
                </w:rPr>
                <w:t>.beacukai@customs.go.id</w:t>
              </w:r>
            </w:hyperlink>
          </w:p>
          <w:p w14:paraId="099A9C7F" w14:textId="77777777" w:rsidR="00D70EF8" w:rsidRPr="00D70EF8" w:rsidRDefault="00D70EF8" w:rsidP="00D70EF8">
            <w:pPr>
              <w:spacing w:after="0"/>
              <w:rPr>
                <w:rFonts w:ascii="Arial" w:hAnsi="Arial" w:cs="Arial"/>
                <w:lang w:val="en-US"/>
              </w:rPr>
            </w:pPr>
            <w:r w:rsidRPr="00D70EF8">
              <w:rPr>
                <w:rFonts w:ascii="Arial" w:hAnsi="Arial" w:cs="Arial"/>
                <w:lang w:val="en-US"/>
              </w:rPr>
              <w:t>2.</w:t>
            </w:r>
            <w:r w:rsidRPr="00D70EF8">
              <w:rPr>
                <w:rFonts w:ascii="Arial" w:hAnsi="Arial" w:cs="Arial"/>
                <w:lang w:val="en-US"/>
              </w:rPr>
              <w:tab/>
              <w:t>Pengaduan, saran, dan masukan langsung via saluran telepon ke (021) 1500 225 (Bravo Bea Cukai) atau faksimile ke (021) 4890966 dan Surat d.a. Direktur Kepatuhan Internal Direktorat Jenderal Bea dan Cukai Jl. Ahmad Yani By Pass - Rawamangun, Jakarta Timur Jakarta – 13230</w:t>
            </w:r>
          </w:p>
          <w:p w14:paraId="0B7258DB" w14:textId="77777777" w:rsidR="00D70EF8" w:rsidRPr="00D70EF8" w:rsidRDefault="00D70EF8" w:rsidP="00D70EF8">
            <w:pPr>
              <w:spacing w:after="0"/>
              <w:rPr>
                <w:rFonts w:ascii="Arial" w:hAnsi="Arial" w:cs="Arial"/>
                <w:lang w:val="en-US"/>
              </w:rPr>
            </w:pPr>
            <w:r w:rsidRPr="00D70EF8">
              <w:rPr>
                <w:rFonts w:ascii="Arial" w:hAnsi="Arial" w:cs="Arial"/>
                <w:lang w:val="en-US"/>
              </w:rPr>
              <w:t>3.</w:t>
            </w:r>
            <w:r w:rsidRPr="00D70EF8">
              <w:rPr>
                <w:rFonts w:ascii="Arial" w:hAnsi="Arial" w:cs="Arial"/>
                <w:lang w:val="en-US"/>
              </w:rPr>
              <w:tab/>
              <w:t>Menyampaikan    pengaduan,    saran,    dan masukan langsung melalui Unit Kepatuhan Internal di Unit Kerja ybs atau melalui saluran pengaduan masing-masing unit kerja</w:t>
            </w:r>
          </w:p>
        </w:tc>
      </w:tr>
    </w:tbl>
    <w:p w14:paraId="1F5FAB35" w14:textId="594BC181" w:rsidR="0065017E" w:rsidRPr="006D0809" w:rsidRDefault="0065017E" w:rsidP="00AD1804">
      <w:pPr>
        <w:spacing w:after="0"/>
        <w:rPr>
          <w:rFonts w:ascii="Arial" w:hAnsi="Arial" w:cs="Arial"/>
        </w:rPr>
      </w:pPr>
    </w:p>
    <w:p w14:paraId="68BCC882" w14:textId="77777777" w:rsidR="006D0809" w:rsidRPr="00CD713F" w:rsidRDefault="006D0809" w:rsidP="00AD1804">
      <w:pPr>
        <w:spacing w:after="0"/>
        <w:rPr>
          <w:rFonts w:ascii="Arial" w:hAnsi="Arial" w:cs="Arial"/>
          <w:lang w:val="en-US"/>
        </w:rPr>
      </w:pPr>
    </w:p>
    <w:sectPr w:rsidR="006D0809" w:rsidRPr="00CD713F" w:rsidSect="006211DE">
      <w:headerReference w:type="default" r:id="rId9"/>
      <w:pgSz w:w="12240" w:h="18720"/>
      <w:pgMar w:top="760" w:right="920" w:bottom="280" w:left="172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1C3DC" w14:textId="77777777" w:rsidR="00B54B7D" w:rsidRDefault="00B54B7D">
      <w:pPr>
        <w:spacing w:after="0" w:line="240" w:lineRule="auto"/>
      </w:pPr>
      <w:r>
        <w:separator/>
      </w:r>
    </w:p>
  </w:endnote>
  <w:endnote w:type="continuationSeparator" w:id="0">
    <w:p w14:paraId="7B0A5096" w14:textId="77777777" w:rsidR="00B54B7D" w:rsidRDefault="00B54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AFC91" w14:textId="77777777" w:rsidR="00B54B7D" w:rsidRDefault="00B54B7D">
      <w:pPr>
        <w:spacing w:after="0" w:line="240" w:lineRule="auto"/>
      </w:pPr>
      <w:r>
        <w:separator/>
      </w:r>
    </w:p>
  </w:footnote>
  <w:footnote w:type="continuationSeparator" w:id="0">
    <w:p w14:paraId="4A84B601" w14:textId="77777777" w:rsidR="00B54B7D" w:rsidRDefault="00B54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13603" w14:textId="28CA382C" w:rsidR="00F2070D" w:rsidRDefault="00F2070D">
    <w:pPr>
      <w:spacing w:line="200" w:lineRule="exact"/>
    </w:pPr>
    <w:r>
      <w:rPr>
        <w:noProof/>
      </w:rPr>
      <mc:AlternateContent>
        <mc:Choice Requires="wps">
          <w:drawing>
            <wp:anchor distT="0" distB="0" distL="114300" distR="114300" simplePos="0" relativeHeight="251659264" behindDoc="1" locked="0" layoutInCell="1" allowOverlap="1" wp14:anchorId="336F6D0F" wp14:editId="180530A8">
              <wp:simplePos x="0" y="0"/>
              <wp:positionH relativeFrom="page">
                <wp:posOffset>3957955</wp:posOffset>
              </wp:positionH>
              <wp:positionV relativeFrom="page">
                <wp:posOffset>457200</wp:posOffset>
              </wp:positionV>
              <wp:extent cx="487045" cy="165735"/>
              <wp:effectExtent l="0" t="0" r="3175" b="0"/>
              <wp:wrapNone/>
              <wp:docPr id="49168196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7ABFE" w14:textId="77777777" w:rsidR="00F2070D" w:rsidRDefault="00F2070D">
                          <w:pPr>
                            <w:spacing w:line="240" w:lineRule="exact"/>
                            <w:ind w:left="20" w:right="-33"/>
                            <w:rPr>
                              <w:rFonts w:ascii="Bookman Old Style" w:eastAsia="Bookman Old Style" w:hAnsi="Bookman Old Style" w:cs="Bookman Old Style"/>
                            </w:rPr>
                          </w:pPr>
                          <w:r>
                            <w:rPr>
                              <w:rFonts w:ascii="Bookman Old Style" w:eastAsia="Bookman Old Style" w:hAnsi="Bookman Old Style" w:cs="Bookman Old Style"/>
                            </w:rPr>
                            <w:t xml:space="preserve">- </w:t>
                          </w:r>
                          <w:r>
                            <w:fldChar w:fldCharType="begin"/>
                          </w:r>
                          <w:r>
                            <w:rPr>
                              <w:rFonts w:ascii="Bookman Old Style" w:eastAsia="Bookman Old Style" w:hAnsi="Bookman Old Style" w:cs="Bookman Old Style"/>
                            </w:rPr>
                            <w:instrText xml:space="preserve"> PAGE </w:instrText>
                          </w:r>
                          <w:r>
                            <w:fldChar w:fldCharType="separate"/>
                          </w:r>
                          <w:r>
                            <w:t>100</w:t>
                          </w:r>
                          <w:r>
                            <w:fldChar w:fldCharType="end"/>
                          </w:r>
                          <w:r>
                            <w:rPr>
                              <w:rFonts w:ascii="Bookman Old Style" w:eastAsia="Bookman Old Style" w:hAnsi="Bookman Old Style" w:cs="Bookman Old Sty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F6D0F" id="_x0000_t202" coordsize="21600,21600" o:spt="202" path="m,l,21600r21600,l21600,xe">
              <v:stroke joinstyle="miter"/>
              <v:path gradientshapeok="t" o:connecttype="rect"/>
            </v:shapetype>
            <v:shape id="Text Box 13" o:spid="_x0000_s1026" type="#_x0000_t202" style="position:absolute;margin-left:311.65pt;margin-top:36pt;width:38.3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" filled="f" stroked="f">
              <v:textbox inset="0,0,0,0">
                <w:txbxContent>
                  <w:p w14:paraId="54B7ABFE" w14:textId="77777777" w:rsidR="00F2070D" w:rsidRDefault="00F2070D">
                    <w:pPr>
                      <w:spacing w:line="240" w:lineRule="exact"/>
                      <w:ind w:left="20" w:right="-33"/>
                      <w:rPr>
                        <w:rFonts w:ascii="Bookman Old Style" w:eastAsia="Bookman Old Style" w:hAnsi="Bookman Old Style" w:cs="Bookman Old Style"/>
                      </w:rPr>
                    </w:pPr>
                    <w:r>
                      <w:rPr>
                        <w:rFonts w:ascii="Bookman Old Style" w:eastAsia="Bookman Old Style" w:hAnsi="Bookman Old Style" w:cs="Bookman Old Style"/>
                      </w:rPr>
                      <w:t xml:space="preserve">- </w:t>
                    </w:r>
                    <w:r>
                      <w:fldChar w:fldCharType="begin"/>
                    </w:r>
                    <w:r>
                      <w:rPr>
                        <w:rFonts w:ascii="Bookman Old Style" w:eastAsia="Bookman Old Style" w:hAnsi="Bookman Old Style" w:cs="Bookman Old Style"/>
                      </w:rPr>
                      <w:instrText xml:space="preserve"> PAGE </w:instrText>
                    </w:r>
                    <w:r>
                      <w:fldChar w:fldCharType="separate"/>
                    </w:r>
                    <w:r>
                      <w:t>100</w:t>
                    </w:r>
                    <w:r>
                      <w:fldChar w:fldCharType="end"/>
                    </w:r>
                    <w:r>
                      <w:rPr>
                        <w:rFonts w:ascii="Bookman Old Style" w:eastAsia="Bookman Old Style" w:hAnsi="Bookman Old Style" w:cs="Bookman Old Style"/>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1A79"/>
    <w:multiLevelType w:val="hybridMultilevel"/>
    <w:tmpl w:val="B5E4594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0C1260A"/>
    <w:multiLevelType w:val="hybridMultilevel"/>
    <w:tmpl w:val="F7B0DD3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3A17845"/>
    <w:multiLevelType w:val="hybridMultilevel"/>
    <w:tmpl w:val="C574AA6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60524E7"/>
    <w:multiLevelType w:val="hybridMultilevel"/>
    <w:tmpl w:val="F406253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FD"/>
    <w:rsid w:val="00057E7D"/>
    <w:rsid w:val="000618FE"/>
    <w:rsid w:val="00081EE4"/>
    <w:rsid w:val="000F1168"/>
    <w:rsid w:val="00143DEB"/>
    <w:rsid w:val="00195FEB"/>
    <w:rsid w:val="001A0E32"/>
    <w:rsid w:val="001B05F8"/>
    <w:rsid w:val="00211752"/>
    <w:rsid w:val="002656C0"/>
    <w:rsid w:val="00272922"/>
    <w:rsid w:val="00281DC2"/>
    <w:rsid w:val="0028655C"/>
    <w:rsid w:val="002D4199"/>
    <w:rsid w:val="002E5D14"/>
    <w:rsid w:val="00314608"/>
    <w:rsid w:val="00315786"/>
    <w:rsid w:val="00324C60"/>
    <w:rsid w:val="00345EEB"/>
    <w:rsid w:val="00355977"/>
    <w:rsid w:val="00384DD2"/>
    <w:rsid w:val="00386940"/>
    <w:rsid w:val="003B589D"/>
    <w:rsid w:val="003E590B"/>
    <w:rsid w:val="00453ED6"/>
    <w:rsid w:val="00481D3F"/>
    <w:rsid w:val="00497645"/>
    <w:rsid w:val="004A233A"/>
    <w:rsid w:val="004B693E"/>
    <w:rsid w:val="004C010D"/>
    <w:rsid w:val="004C13DA"/>
    <w:rsid w:val="004E3308"/>
    <w:rsid w:val="00540370"/>
    <w:rsid w:val="00556174"/>
    <w:rsid w:val="0057248B"/>
    <w:rsid w:val="00593D8E"/>
    <w:rsid w:val="005A1EFD"/>
    <w:rsid w:val="005B3322"/>
    <w:rsid w:val="00613FF3"/>
    <w:rsid w:val="006211DE"/>
    <w:rsid w:val="006245A9"/>
    <w:rsid w:val="00625249"/>
    <w:rsid w:val="00645529"/>
    <w:rsid w:val="0065017E"/>
    <w:rsid w:val="006627B1"/>
    <w:rsid w:val="00675373"/>
    <w:rsid w:val="006A52FA"/>
    <w:rsid w:val="006C378A"/>
    <w:rsid w:val="006D0809"/>
    <w:rsid w:val="006D643C"/>
    <w:rsid w:val="006F29AE"/>
    <w:rsid w:val="006F3626"/>
    <w:rsid w:val="00711B2D"/>
    <w:rsid w:val="00791661"/>
    <w:rsid w:val="007B582D"/>
    <w:rsid w:val="007E101E"/>
    <w:rsid w:val="007E4C2F"/>
    <w:rsid w:val="007F7B99"/>
    <w:rsid w:val="00831686"/>
    <w:rsid w:val="00867438"/>
    <w:rsid w:val="008A13DE"/>
    <w:rsid w:val="008B1D18"/>
    <w:rsid w:val="008C6953"/>
    <w:rsid w:val="008D4398"/>
    <w:rsid w:val="00990EB8"/>
    <w:rsid w:val="009B531B"/>
    <w:rsid w:val="00A34D64"/>
    <w:rsid w:val="00AD1804"/>
    <w:rsid w:val="00B01330"/>
    <w:rsid w:val="00B54B7D"/>
    <w:rsid w:val="00B94849"/>
    <w:rsid w:val="00BB48E5"/>
    <w:rsid w:val="00BB6FF3"/>
    <w:rsid w:val="00BF44D3"/>
    <w:rsid w:val="00C308A6"/>
    <w:rsid w:val="00C61F58"/>
    <w:rsid w:val="00CB48EE"/>
    <w:rsid w:val="00CD713F"/>
    <w:rsid w:val="00D272F9"/>
    <w:rsid w:val="00D70EF8"/>
    <w:rsid w:val="00D87725"/>
    <w:rsid w:val="00D90D11"/>
    <w:rsid w:val="00DA0303"/>
    <w:rsid w:val="00DD6E92"/>
    <w:rsid w:val="00E05265"/>
    <w:rsid w:val="00E22FFD"/>
    <w:rsid w:val="00E25352"/>
    <w:rsid w:val="00E61849"/>
    <w:rsid w:val="00E87535"/>
    <w:rsid w:val="00EE0732"/>
    <w:rsid w:val="00F00063"/>
    <w:rsid w:val="00F2070D"/>
    <w:rsid w:val="00F30630"/>
    <w:rsid w:val="00F95619"/>
    <w:rsid w:val="00FD3B03"/>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1CBE2"/>
  <w15:chartTrackingRefBased/>
  <w15:docId w15:val="{6AE2601F-B0DC-4297-9103-D2CCDFC3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E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1E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1E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1E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1E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5A1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E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1E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1E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1E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1EFD"/>
    <w:rPr>
      <w:rFonts w:eastAsiaTheme="majorEastAsia" w:cstheme="majorBidi"/>
      <w:color w:val="2F5496" w:themeColor="accent1" w:themeShade="BF"/>
    </w:rPr>
  </w:style>
  <w:style w:type="character" w:customStyle="1" w:styleId="Heading6Char">
    <w:name w:val="Heading 6 Char"/>
    <w:basedOn w:val="DefaultParagraphFont"/>
    <w:link w:val="Heading6"/>
    <w:rsid w:val="005A1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EFD"/>
    <w:rPr>
      <w:rFonts w:eastAsiaTheme="majorEastAsia" w:cstheme="majorBidi"/>
      <w:color w:val="272727" w:themeColor="text1" w:themeTint="D8"/>
    </w:rPr>
  </w:style>
  <w:style w:type="paragraph" w:styleId="Title">
    <w:name w:val="Title"/>
    <w:basedOn w:val="Normal"/>
    <w:next w:val="Normal"/>
    <w:link w:val="TitleChar"/>
    <w:uiPriority w:val="10"/>
    <w:qFormat/>
    <w:rsid w:val="005A1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EFD"/>
    <w:pPr>
      <w:spacing w:before="160"/>
      <w:jc w:val="center"/>
    </w:pPr>
    <w:rPr>
      <w:i/>
      <w:iCs/>
      <w:color w:val="404040" w:themeColor="text1" w:themeTint="BF"/>
    </w:rPr>
  </w:style>
  <w:style w:type="character" w:customStyle="1" w:styleId="QuoteChar">
    <w:name w:val="Quote Char"/>
    <w:basedOn w:val="DefaultParagraphFont"/>
    <w:link w:val="Quote"/>
    <w:uiPriority w:val="29"/>
    <w:rsid w:val="005A1EFD"/>
    <w:rPr>
      <w:i/>
      <w:iCs/>
      <w:color w:val="404040" w:themeColor="text1" w:themeTint="BF"/>
    </w:rPr>
  </w:style>
  <w:style w:type="paragraph" w:styleId="ListParagraph">
    <w:name w:val="List Paragraph"/>
    <w:basedOn w:val="Normal"/>
    <w:uiPriority w:val="34"/>
    <w:qFormat/>
    <w:rsid w:val="005A1EFD"/>
    <w:pPr>
      <w:ind w:left="720"/>
      <w:contextualSpacing/>
    </w:pPr>
  </w:style>
  <w:style w:type="character" w:styleId="IntenseEmphasis">
    <w:name w:val="Intense Emphasis"/>
    <w:basedOn w:val="DefaultParagraphFont"/>
    <w:uiPriority w:val="21"/>
    <w:qFormat/>
    <w:rsid w:val="005A1EFD"/>
    <w:rPr>
      <w:i/>
      <w:iCs/>
      <w:color w:val="2F5496" w:themeColor="accent1" w:themeShade="BF"/>
    </w:rPr>
  </w:style>
  <w:style w:type="paragraph" w:styleId="IntenseQuote">
    <w:name w:val="Intense Quote"/>
    <w:basedOn w:val="Normal"/>
    <w:next w:val="Normal"/>
    <w:link w:val="IntenseQuoteChar"/>
    <w:uiPriority w:val="30"/>
    <w:qFormat/>
    <w:rsid w:val="005A1E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1EFD"/>
    <w:rPr>
      <w:i/>
      <w:iCs/>
      <w:color w:val="2F5496" w:themeColor="accent1" w:themeShade="BF"/>
    </w:rPr>
  </w:style>
  <w:style w:type="character" w:styleId="IntenseReference">
    <w:name w:val="Intense Reference"/>
    <w:basedOn w:val="DefaultParagraphFont"/>
    <w:uiPriority w:val="32"/>
    <w:qFormat/>
    <w:rsid w:val="005A1EFD"/>
    <w:rPr>
      <w:b/>
      <w:bCs/>
      <w:smallCaps/>
      <w:color w:val="2F5496" w:themeColor="accent1" w:themeShade="BF"/>
      <w:spacing w:val="5"/>
    </w:rPr>
  </w:style>
  <w:style w:type="character" w:styleId="Hyperlink">
    <w:name w:val="Hyperlink"/>
    <w:basedOn w:val="DefaultParagraphFont"/>
    <w:uiPriority w:val="99"/>
    <w:unhideWhenUsed/>
    <w:rsid w:val="00E22FFD"/>
    <w:rPr>
      <w:color w:val="0563C1" w:themeColor="hyperlink"/>
      <w:u w:val="single"/>
    </w:rPr>
  </w:style>
  <w:style w:type="character" w:styleId="UnresolvedMention">
    <w:name w:val="Unresolved Mention"/>
    <w:basedOn w:val="DefaultParagraphFont"/>
    <w:uiPriority w:val="99"/>
    <w:semiHidden/>
    <w:unhideWhenUsed/>
    <w:rsid w:val="00E22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cukai@customs.go.id" TargetMode="External"/><Relationship Id="rId3" Type="http://schemas.openxmlformats.org/officeDocument/2006/relationships/settings" Target="settings.xml"/><Relationship Id="rId7" Type="http://schemas.openxmlformats.org/officeDocument/2006/relationships/hyperlink" Target="http://www.beacukai.go.id/pengadua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489</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wisnu Harimurti Jatmiko</dc:creator>
  <cp:keywords/>
  <dc:description/>
  <cp:lastModifiedBy>Sepna Milia</cp:lastModifiedBy>
  <cp:revision>4</cp:revision>
  <dcterms:created xsi:type="dcterms:W3CDTF">2025-07-10T16:22:00Z</dcterms:created>
  <dcterms:modified xsi:type="dcterms:W3CDTF">2025-07-31T04:15:00Z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46542f02-e96e-4b93-8f5b-8c914730cc87</vt:lpwstr>
  </property>
</Properties>
</file>