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6A28332C" w:rsidR="000618FE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3F514A" w:rsidRPr="003F514A">
        <w:rPr>
          <w:rFonts w:ascii="Arial" w:hAnsi="Arial" w:cs="Arial"/>
        </w:rPr>
        <w:t>Pembawaan</w:t>
      </w:r>
      <w:proofErr w:type="spellEnd"/>
      <w:r w:rsidR="003F514A" w:rsidRPr="003F514A">
        <w:rPr>
          <w:rFonts w:ascii="Arial" w:hAnsi="Arial" w:cs="Arial"/>
        </w:rPr>
        <w:t xml:space="preserve"> Uang </w:t>
      </w:r>
      <w:proofErr w:type="spellStart"/>
      <w:r w:rsidR="003F514A" w:rsidRPr="003F514A">
        <w:rPr>
          <w:rFonts w:ascii="Arial" w:hAnsi="Arial" w:cs="Arial"/>
        </w:rPr>
        <w:t>Tunai</w:t>
      </w:r>
      <w:proofErr w:type="spellEnd"/>
      <w:r w:rsidR="003F514A" w:rsidRPr="003F514A">
        <w:rPr>
          <w:rFonts w:ascii="Arial" w:hAnsi="Arial" w:cs="Arial"/>
        </w:rPr>
        <w:t xml:space="preserve"> Masuk </w:t>
      </w:r>
      <w:proofErr w:type="spellStart"/>
      <w:r w:rsidR="003F514A" w:rsidRPr="003F514A">
        <w:rPr>
          <w:rFonts w:ascii="Arial" w:hAnsi="Arial" w:cs="Arial"/>
        </w:rPr>
        <w:t>dari</w:t>
      </w:r>
      <w:proofErr w:type="spellEnd"/>
      <w:r w:rsidR="003F514A" w:rsidRPr="003F514A">
        <w:rPr>
          <w:rFonts w:ascii="Arial" w:hAnsi="Arial" w:cs="Arial"/>
        </w:rPr>
        <w:t xml:space="preserve"> Luar Daerah </w:t>
      </w:r>
      <w:proofErr w:type="spellStart"/>
      <w:r w:rsidR="003F514A" w:rsidRPr="003F514A">
        <w:rPr>
          <w:rFonts w:ascii="Arial" w:hAnsi="Arial" w:cs="Arial"/>
        </w:rPr>
        <w:t>Pabean</w:t>
      </w:r>
      <w:proofErr w:type="spellEnd"/>
      <w:r w:rsidR="003F514A" w:rsidRPr="003F514A">
        <w:rPr>
          <w:rFonts w:ascii="Arial" w:hAnsi="Arial" w:cs="Arial"/>
        </w:rPr>
        <w:t xml:space="preserve"> </w:t>
      </w:r>
      <w:proofErr w:type="spellStart"/>
      <w:r w:rsidR="003F514A" w:rsidRPr="003F514A">
        <w:rPr>
          <w:rFonts w:ascii="Arial" w:hAnsi="Arial" w:cs="Arial"/>
        </w:rPr>
        <w:t>ke</w:t>
      </w:r>
      <w:proofErr w:type="spellEnd"/>
      <w:r w:rsidR="003F514A" w:rsidRPr="003F514A">
        <w:rPr>
          <w:rFonts w:ascii="Arial" w:hAnsi="Arial" w:cs="Arial"/>
        </w:rPr>
        <w:t xml:space="preserve"> Daerah </w:t>
      </w:r>
      <w:proofErr w:type="spellStart"/>
      <w:r w:rsidR="003F514A" w:rsidRPr="003F514A">
        <w:rPr>
          <w:rFonts w:ascii="Arial" w:hAnsi="Arial" w:cs="Arial"/>
        </w:rPr>
        <w:t>Pabean</w:t>
      </w:r>
      <w:proofErr w:type="spellEnd"/>
      <w:r w:rsidR="003F514A" w:rsidRPr="003F514A">
        <w:rPr>
          <w:rFonts w:ascii="Arial" w:hAnsi="Arial" w:cs="Arial"/>
        </w:rPr>
        <w:t xml:space="preserve"> oleh Badan Hukum</w:t>
      </w:r>
    </w:p>
    <w:p w14:paraId="5049AFA5" w14:textId="18782E18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4B12DF">
        <w:rPr>
          <w:rFonts w:ascii="Arial" w:hAnsi="Arial" w:cs="Arial"/>
        </w:rPr>
        <w:t>25</w:t>
      </w:r>
      <w:r w:rsidRPr="00FD3B03">
        <w:rPr>
          <w:rFonts w:ascii="Arial" w:hAnsi="Arial" w:cs="Arial"/>
        </w:rPr>
        <w:t>5/BC/2024</w:t>
      </w:r>
    </w:p>
    <w:p w14:paraId="4CE2A689" w14:textId="693F1C8E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3F514A">
        <w:rPr>
          <w:rFonts w:ascii="Arial" w:hAnsi="Arial" w:cs="Arial"/>
        </w:rPr>
        <w:t>2</w:t>
      </w:r>
    </w:p>
    <w:p w14:paraId="5554BA0F" w14:textId="77777777" w:rsidR="00986989" w:rsidRDefault="00986989" w:rsidP="00FD3B03">
      <w:pPr>
        <w:spacing w:after="0"/>
        <w:rPr>
          <w:rFonts w:ascii="Arial" w:hAnsi="Arial" w:cs="Arial"/>
        </w:rPr>
      </w:pPr>
    </w:p>
    <w:p w14:paraId="22F26A35" w14:textId="77777777" w:rsidR="00986989" w:rsidRPr="00986989" w:rsidRDefault="00986989" w:rsidP="00986989">
      <w:pPr>
        <w:spacing w:after="0" w:line="276" w:lineRule="auto"/>
        <w:ind w:left="1238" w:right="434" w:hanging="360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98698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98698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Standar </w:t>
      </w:r>
      <w:r w:rsidRPr="0098698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r w:rsidRPr="0098698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spacing w:val="6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986989">
        <w:rPr>
          <w:rFonts w:ascii="Bookman Old Style" w:eastAsia="Bookman Old Style" w:hAnsi="Bookman Old Style" w:cs="Bookman Old Style"/>
          <w:spacing w:val="6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8E12A53" w14:textId="77777777" w:rsidR="00986989" w:rsidRPr="00986989" w:rsidRDefault="00986989" w:rsidP="00986989">
      <w:pPr>
        <w:spacing w:before="6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986989" w:rsidRPr="00986989" w14:paraId="31C29794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F67" w14:textId="77777777" w:rsidR="00986989" w:rsidRPr="00986989" w:rsidRDefault="00986989" w:rsidP="00986989">
            <w:pPr>
              <w:spacing w:after="0" w:line="240" w:lineRule="exact"/>
              <w:ind w:left="1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DF74" w14:textId="77777777" w:rsidR="00986989" w:rsidRPr="00986989" w:rsidRDefault="00986989" w:rsidP="00986989">
            <w:pPr>
              <w:spacing w:after="0" w:line="240" w:lineRule="exact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1EFC" w14:textId="77777777" w:rsidR="00986989" w:rsidRPr="00986989" w:rsidRDefault="00986989" w:rsidP="00986989">
            <w:pPr>
              <w:spacing w:after="0" w:line="240" w:lineRule="exact"/>
              <w:ind w:left="2893" w:right="295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986989" w:rsidRPr="00986989" w14:paraId="281DAD52" w14:textId="77777777" w:rsidTr="00FE0026">
        <w:trPr>
          <w:trHeight w:hRule="exact" w:val="59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D4D2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3DC8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0CBB0" w14:textId="77777777" w:rsidR="00986989" w:rsidRPr="00986989" w:rsidRDefault="00986989" w:rsidP="00986989">
            <w:pPr>
              <w:spacing w:after="0" w:line="240" w:lineRule="exact"/>
              <w:ind w:lef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8698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</w:p>
          <w:p w14:paraId="30531B52" w14:textId="77777777" w:rsidR="00986989" w:rsidRPr="00986989" w:rsidRDefault="00986989" w:rsidP="00986989">
            <w:pPr>
              <w:spacing w:after="0" w:line="240" w:lineRule="auto"/>
              <w:ind w:left="425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SKP,</w:t>
            </w:r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gangguan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manual.</w:t>
            </w:r>
          </w:p>
          <w:p w14:paraId="7F4BE058" w14:textId="77777777" w:rsidR="00986989" w:rsidRPr="00986989" w:rsidRDefault="00986989" w:rsidP="00986989">
            <w:pPr>
              <w:tabs>
                <w:tab w:val="left" w:pos="150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Asing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8698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  </w:t>
            </w:r>
            <w:r w:rsidRPr="0098698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8698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8698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86989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Rp l.000.000.000,00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miliar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Rupiah)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hanya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oleh:</w:t>
            </w:r>
          </w:p>
          <w:p w14:paraId="1CEA7BB8" w14:textId="77777777" w:rsidR="00986989" w:rsidRPr="00986989" w:rsidRDefault="00986989" w:rsidP="00986989">
            <w:pPr>
              <w:spacing w:after="0" w:line="240" w:lineRule="auto"/>
              <w:ind w:left="49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8698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korporasi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;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6A98FD1C" w14:textId="77777777" w:rsidR="00986989" w:rsidRPr="00986989" w:rsidRDefault="00986989" w:rsidP="00986989">
            <w:pPr>
              <w:spacing w:after="0" w:line="240" w:lineRule="auto"/>
              <w:ind w:left="850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orang </w:t>
            </w:r>
            <w:r w:rsidRPr="0098698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perseorangan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986989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korporasi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A330F04" w14:textId="77777777" w:rsidR="00986989" w:rsidRPr="00986989" w:rsidRDefault="00986989" w:rsidP="00986989">
            <w:pPr>
              <w:spacing w:after="0" w:line="240" w:lineRule="auto"/>
              <w:ind w:left="42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Uang</w:t>
            </w:r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merupakan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rupiah dan/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mata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terdiri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3D3B8E2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8698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Rupiah;</w:t>
            </w:r>
          </w:p>
          <w:p w14:paraId="4C68AB4A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Rupiah;</w:t>
            </w:r>
          </w:p>
          <w:p w14:paraId="66801304" w14:textId="77777777" w:rsidR="00986989" w:rsidRPr="00986989" w:rsidRDefault="00986989" w:rsidP="00986989">
            <w:pPr>
              <w:spacing w:after="0" w:line="240" w:lineRule="auto"/>
              <w:ind w:left="463" w:right="319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8698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Kertas Asing;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logam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asing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A667830" w14:textId="77777777" w:rsidR="00986989" w:rsidRPr="00986989" w:rsidRDefault="00986989" w:rsidP="00986989">
            <w:pPr>
              <w:tabs>
                <w:tab w:val="left" w:pos="1080"/>
                <w:tab w:val="left" w:pos="1620"/>
              </w:tabs>
              <w:spacing w:after="0" w:line="240" w:lineRule="auto"/>
              <w:ind w:left="42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berupa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Asing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   </w:t>
            </w:r>
            <w:r w:rsidRPr="0098698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Rpl.000.000.000,00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miliar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Rupiah)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oleh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korporasi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dan/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orang </w:t>
            </w:r>
            <w:r w:rsidRPr="00986989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perseorangan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yang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nama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korporasi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8698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86989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Asing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Bank Indonesia.</w:t>
            </w:r>
          </w:p>
        </w:tc>
      </w:tr>
      <w:tr w:rsidR="00986989" w:rsidRPr="00986989" w14:paraId="220585ED" w14:textId="77777777" w:rsidTr="00FE0026">
        <w:trPr>
          <w:trHeight w:hRule="exact" w:val="750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DB23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7F9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98698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Mekanisme </w:t>
            </w:r>
            <w:r w:rsidRPr="0098698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67C7DF28" w14:textId="77777777" w:rsidR="00986989" w:rsidRPr="00986989" w:rsidRDefault="00986989" w:rsidP="0098698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81B" w14:textId="77777777" w:rsidR="00986989" w:rsidRPr="00986989" w:rsidRDefault="00986989" w:rsidP="00986989">
            <w:pPr>
              <w:spacing w:after="0" w:line="240" w:lineRule="exact"/>
              <w:ind w:left="28" w:right="133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   </w:t>
            </w:r>
            <w:r w:rsidRPr="0098698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proofErr w:type="spellEnd"/>
          </w:p>
          <w:p w14:paraId="2B7D4733" w14:textId="77777777" w:rsidR="00986989" w:rsidRPr="00986989" w:rsidRDefault="00986989" w:rsidP="00986989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Lain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wajib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diberitahukan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0213EE1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8698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(Customs</w:t>
            </w:r>
          </w:p>
          <w:p w14:paraId="1675FEEE" w14:textId="77777777" w:rsidR="00986989" w:rsidRPr="00986989" w:rsidRDefault="00986989" w:rsidP="00986989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Declaration); dan</w:t>
            </w:r>
          </w:p>
          <w:p w14:paraId="47C1A4FD" w14:textId="77777777" w:rsidR="00986989" w:rsidRPr="00986989" w:rsidRDefault="00986989" w:rsidP="00986989">
            <w:pPr>
              <w:tabs>
                <w:tab w:val="left" w:pos="2340"/>
              </w:tabs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86989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98698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 </w:t>
            </w:r>
            <w:r w:rsidRPr="00986989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kemudian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AE34C6A" w14:textId="77777777" w:rsidR="00986989" w:rsidRPr="00986989" w:rsidRDefault="00986989" w:rsidP="00986989">
            <w:pPr>
              <w:spacing w:after="0" w:line="240" w:lineRule="auto"/>
              <w:ind w:left="26" w:right="13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proofErr w:type="spellEnd"/>
          </w:p>
          <w:p w14:paraId="2CF76E01" w14:textId="77777777" w:rsidR="00986989" w:rsidRPr="00986989" w:rsidRDefault="00986989" w:rsidP="00986989">
            <w:pPr>
              <w:spacing w:after="0" w:line="240" w:lineRule="auto"/>
              <w:ind w:left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ditunjuk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B43DAA1" w14:textId="77777777" w:rsidR="00986989" w:rsidRPr="00986989" w:rsidRDefault="00986989" w:rsidP="00986989">
            <w:pPr>
              <w:spacing w:after="0" w:line="240" w:lineRule="auto"/>
              <w:ind w:left="425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98698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Uang</w:t>
            </w:r>
            <w:r w:rsidRPr="0098698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dibawa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sendiri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sedikit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harus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mengenai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5272A27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86989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A8907F1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nama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025FFF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lahir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429A35D" w14:textId="77777777" w:rsidR="00986989" w:rsidRPr="00986989" w:rsidRDefault="00986989" w:rsidP="0098698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8698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8698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kependudukan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8698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86989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mengemudi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C6CE593" w14:textId="77777777" w:rsidR="00986989" w:rsidRPr="00986989" w:rsidRDefault="00986989" w:rsidP="0098698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98698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KTP /SIM/ KITAS/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kartu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lainnya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8B01A7D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alamat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tinggal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terkini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6F4D7F8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pekerjaan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5A0E2586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kewarganegaraan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BC27D1D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tanggal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pemberitahuan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</w:p>
          <w:p w14:paraId="1F46AFE8" w14:textId="77777777" w:rsidR="00986989" w:rsidRPr="00986989" w:rsidRDefault="00986989" w:rsidP="00986989">
            <w:pPr>
              <w:spacing w:after="0" w:line="240" w:lineRule="auto"/>
              <w:ind w:left="8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5D7202F" w14:textId="77777777" w:rsidR="00986989" w:rsidRPr="00986989" w:rsidRDefault="00986989" w:rsidP="00986989">
            <w:pPr>
              <w:spacing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986989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perjalanan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8FAA129" w14:textId="77777777" w:rsidR="00986989" w:rsidRPr="00986989" w:rsidRDefault="00986989" w:rsidP="00986989">
            <w:pPr>
              <w:spacing w:after="0" w:line="240" w:lineRule="auto"/>
              <w:ind w:left="823" w:right="13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rute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daerah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transportasi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</w:tc>
      </w:tr>
    </w:tbl>
    <w:p w14:paraId="48EF9B61" w14:textId="77777777" w:rsidR="00986989" w:rsidRPr="00986989" w:rsidRDefault="00986989" w:rsidP="0098698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86989" w:rsidRPr="00986989" w:rsidSect="00986989">
          <w:pgSz w:w="12240" w:h="18720"/>
          <w:pgMar w:top="780" w:right="900" w:bottom="280" w:left="900" w:header="742" w:footer="0" w:gutter="0"/>
          <w:cols w:space="720"/>
        </w:sectPr>
      </w:pPr>
    </w:p>
    <w:p w14:paraId="2B28C09D" w14:textId="242AEA28" w:rsidR="00986989" w:rsidRPr="00986989" w:rsidRDefault="00986989" w:rsidP="0098698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  <w:r w:rsidRPr="00986989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5C93490" wp14:editId="318A5D52">
                <wp:simplePos x="0" y="0"/>
                <wp:positionH relativeFrom="page">
                  <wp:posOffset>641985</wp:posOffset>
                </wp:positionH>
                <wp:positionV relativeFrom="page">
                  <wp:posOffset>897255</wp:posOffset>
                </wp:positionV>
                <wp:extent cx="6494145" cy="9854565"/>
                <wp:effectExtent l="3810" t="1905" r="7620" b="1905"/>
                <wp:wrapNone/>
                <wp:docPr id="41613085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145" cy="9854565"/>
                          <a:chOff x="1011" y="1413"/>
                          <a:chExt cx="10227" cy="15519"/>
                        </a:xfrm>
                      </wpg:grpSpPr>
                      <wps:wsp>
                        <wps:cNvPr id="1438427776" name="Freeform 14"/>
                        <wps:cNvSpPr>
                          <a:spLocks/>
                        </wps:cNvSpPr>
                        <wps:spPr bwMode="auto">
                          <a:xfrm>
                            <a:off x="1021" y="1418"/>
                            <a:ext cx="0" cy="1550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04"/>
                              <a:gd name="T2" fmla="+- 0 16922 1418"/>
                              <a:gd name="T3" fmla="*/ 16922 h 155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04">
                                <a:moveTo>
                                  <a:pt x="0" y="0"/>
                                </a:moveTo>
                                <a:lnTo>
                                  <a:pt x="0" y="155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974985" name="Freeform 15"/>
                        <wps:cNvSpPr>
                          <a:spLocks/>
                        </wps:cNvSpPr>
                        <wps:spPr bwMode="auto">
                          <a:xfrm>
                            <a:off x="1016" y="1423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63405" name="Freeform 16"/>
                        <wps:cNvSpPr>
                          <a:spLocks/>
                        </wps:cNvSpPr>
                        <wps:spPr bwMode="auto">
                          <a:xfrm>
                            <a:off x="1016" y="16927"/>
                            <a:ext cx="572" cy="0"/>
                          </a:xfrm>
                          <a:custGeom>
                            <a:avLst/>
                            <a:gdLst>
                              <a:gd name="T0" fmla="+- 0 1016 1016"/>
                              <a:gd name="T1" fmla="*/ T0 w 572"/>
                              <a:gd name="T2" fmla="+- 0 1588 1016"/>
                              <a:gd name="T3" fmla="*/ T2 w 5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2">
                                <a:moveTo>
                                  <a:pt x="0" y="0"/>
                                </a:move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349252" name="Freeform 17"/>
                        <wps:cNvSpPr>
                          <a:spLocks/>
                        </wps:cNvSpPr>
                        <wps:spPr bwMode="auto">
                          <a:xfrm>
                            <a:off x="1588" y="1418"/>
                            <a:ext cx="0" cy="1550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04"/>
                              <a:gd name="T2" fmla="+- 0 16922 1418"/>
                              <a:gd name="T3" fmla="*/ 16922 h 155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04">
                                <a:moveTo>
                                  <a:pt x="0" y="0"/>
                                </a:moveTo>
                                <a:lnTo>
                                  <a:pt x="0" y="155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2795665" name="Freeform 18"/>
                        <wps:cNvSpPr>
                          <a:spLocks/>
                        </wps:cNvSpPr>
                        <wps:spPr bwMode="auto">
                          <a:xfrm>
                            <a:off x="1583" y="1423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92717" name="Freeform 19"/>
                        <wps:cNvSpPr>
                          <a:spLocks/>
                        </wps:cNvSpPr>
                        <wps:spPr bwMode="auto">
                          <a:xfrm>
                            <a:off x="1583" y="16927"/>
                            <a:ext cx="2976" cy="0"/>
                          </a:xfrm>
                          <a:custGeom>
                            <a:avLst/>
                            <a:gdLst>
                              <a:gd name="T0" fmla="+- 0 1583 1583"/>
                              <a:gd name="T1" fmla="*/ T0 w 2976"/>
                              <a:gd name="T2" fmla="+- 0 4559 1583"/>
                              <a:gd name="T3" fmla="*/ T2 w 29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76">
                                <a:moveTo>
                                  <a:pt x="0" y="0"/>
                                </a:moveTo>
                                <a:lnTo>
                                  <a:pt x="297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417626" name="Freeform 20"/>
                        <wps:cNvSpPr>
                          <a:spLocks/>
                        </wps:cNvSpPr>
                        <wps:spPr bwMode="auto">
                          <a:xfrm>
                            <a:off x="4559" y="1418"/>
                            <a:ext cx="0" cy="1550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04"/>
                              <a:gd name="T2" fmla="+- 0 16922 1418"/>
                              <a:gd name="T3" fmla="*/ 16922 h 155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04">
                                <a:moveTo>
                                  <a:pt x="0" y="0"/>
                                </a:moveTo>
                                <a:lnTo>
                                  <a:pt x="0" y="155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717281" name="Freeform 21"/>
                        <wps:cNvSpPr>
                          <a:spLocks/>
                        </wps:cNvSpPr>
                        <wps:spPr bwMode="auto">
                          <a:xfrm>
                            <a:off x="11228" y="1418"/>
                            <a:ext cx="0" cy="15504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5504"/>
                              <a:gd name="T2" fmla="+- 0 16922 1418"/>
                              <a:gd name="T3" fmla="*/ 16922 h 1550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504">
                                <a:moveTo>
                                  <a:pt x="0" y="0"/>
                                </a:moveTo>
                                <a:lnTo>
                                  <a:pt x="0" y="1550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5366113" name="Freeform 22"/>
                        <wps:cNvSpPr>
                          <a:spLocks/>
                        </wps:cNvSpPr>
                        <wps:spPr bwMode="auto">
                          <a:xfrm>
                            <a:off x="4554" y="1423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16377" name="Freeform 23"/>
                        <wps:cNvSpPr>
                          <a:spLocks/>
                        </wps:cNvSpPr>
                        <wps:spPr bwMode="auto">
                          <a:xfrm>
                            <a:off x="4554" y="16927"/>
                            <a:ext cx="6679" cy="0"/>
                          </a:xfrm>
                          <a:custGeom>
                            <a:avLst/>
                            <a:gdLst>
                              <a:gd name="T0" fmla="+- 0 4554 4554"/>
                              <a:gd name="T1" fmla="*/ T0 w 6679"/>
                              <a:gd name="T2" fmla="+- 0 11233 4554"/>
                              <a:gd name="T3" fmla="*/ T2 w 6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79">
                                <a:moveTo>
                                  <a:pt x="0" y="0"/>
                                </a:moveTo>
                                <a:lnTo>
                                  <a:pt x="66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7D2AB" id="Group 2" o:spid="_x0000_s1026" style="position:absolute;margin-left:50.55pt;margin-top:70.65pt;width:511.35pt;height:775.95pt;z-index:-251657216;mso-position-horizontal-relative:page;mso-position-vertical-relative:page" coordorigin="1011,1413" coordsize="10227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">
                <v:shape id="Freeform 14" o:spid="_x0000_s1027" style="position:absolute;left:1021;top:1418;width:0;height:15504;visibility:visible;mso-wrap-style:square;v-text-anchor:top" coordsize="0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" path="m,l,15504e" filled="f" strokeweight=".5pt">
                  <v:path arrowok="t" o:connecttype="custom" o:connectlocs="0,1418;0,16922" o:connectangles="0,0"/>
                </v:shape>
                <v:shape id="Freeform 15" o:spid="_x0000_s1028" style="position:absolute;left:1016;top:1423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16" o:spid="_x0000_s1029" style="position:absolute;left:1016;top:16927;width:572;height:0;visibility:visible;mso-wrap-style:square;v-text-anchor:top" coordsize="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" path="m,l572,e" filled="f" strokeweight=".5pt">
                  <v:path arrowok="t" o:connecttype="custom" o:connectlocs="0,0;572,0" o:connectangles="0,0"/>
                </v:shape>
                <v:shape id="Freeform 17" o:spid="_x0000_s1030" style="position:absolute;left:1588;top:1418;width:0;height:15504;visibility:visible;mso-wrap-style:square;v-text-anchor:top" coordsize="0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" path="m,l,15504e" filled="f" strokeweight=".5pt">
                  <v:path arrowok="t" o:connecttype="custom" o:connectlocs="0,1418;0,16922" o:connectangles="0,0"/>
                </v:shape>
                <v:shape id="Freeform 18" o:spid="_x0000_s1031" style="position:absolute;left:1583;top:1423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" path="m,l2976,e" filled="f" strokeweight=".5pt">
                  <v:path arrowok="t" o:connecttype="custom" o:connectlocs="0,0;2976,0" o:connectangles="0,0"/>
                </v:shape>
                <v:shape id="Freeform 19" o:spid="_x0000_s1032" style="position:absolute;left:1583;top:16927;width:2976;height:0;visibility:visible;mso-wrap-style:square;v-text-anchor:top" coordsize="29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" path="m,l2976,e" filled="f" strokeweight=".5pt">
                  <v:path arrowok="t" o:connecttype="custom" o:connectlocs="0,0;2976,0" o:connectangles="0,0"/>
                </v:shape>
                <v:shape id="Freeform 20" o:spid="_x0000_s1033" style="position:absolute;left:4559;top:1418;width:0;height:15504;visibility:visible;mso-wrap-style:square;v-text-anchor:top" coordsize="0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" path="m,l,15504e" filled="f" strokeweight=".5pt">
                  <v:path arrowok="t" o:connecttype="custom" o:connectlocs="0,1418;0,16922" o:connectangles="0,0"/>
                </v:shape>
                <v:shape id="Freeform 21" o:spid="_x0000_s1034" style="position:absolute;left:11228;top:1418;width:0;height:15504;visibility:visible;mso-wrap-style:square;v-text-anchor:top" coordsize="0,15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" path="m,l,15504e" filled="f" strokeweight=".5pt">
                  <v:path arrowok="t" o:connecttype="custom" o:connectlocs="0,1418;0,16922" o:connectangles="0,0"/>
                </v:shape>
                <v:shape id="Freeform 22" o:spid="_x0000_s1035" style="position:absolute;left:4554;top:1423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" path="m,l6679,e" filled="f" strokeweight=".5pt">
                  <v:path arrowok="t" o:connecttype="custom" o:connectlocs="0,0;6679,0" o:connectangles="0,0"/>
                </v:shape>
                <v:shape id="Freeform 23" o:spid="_x0000_s1036" style="position:absolute;left:4554;top:16927;width:6679;height:0;visibility:visible;mso-wrap-style:square;v-text-anchor:top" coordsize="66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" path="m,l6679,e" filled="f" strokeweight=".5pt">
                  <v:path arrowok="t" o:connecttype="custom" o:connectlocs="0,0;6679,0" o:connectangles="0,0"/>
                </v:shape>
                <w10:wrap anchorx="page" anchory="page"/>
              </v:group>
            </w:pict>
          </mc:Fallback>
        </mc:AlternateContent>
      </w:r>
    </w:p>
    <w:p w14:paraId="557221D9" w14:textId="77777777" w:rsidR="00986989" w:rsidRPr="00986989" w:rsidRDefault="00986989" w:rsidP="0098698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689615E" w14:textId="77777777" w:rsidR="00986989" w:rsidRPr="00986989" w:rsidRDefault="00986989" w:rsidP="00986989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F691D54" w14:textId="77777777" w:rsidR="00986989" w:rsidRPr="00986989" w:rsidRDefault="00986989" w:rsidP="00986989">
      <w:pPr>
        <w:spacing w:before="29"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e.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proofErr w:type="spellEnd"/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mata</w:t>
      </w:r>
      <w:proofErr w:type="spellEnd"/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uang</w:t>
      </w:r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spacing w:val="32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</w:p>
    <w:p w14:paraId="6E96F29C" w14:textId="77777777" w:rsidR="00986989" w:rsidRPr="00986989" w:rsidRDefault="00986989" w:rsidP="00986989">
      <w:pPr>
        <w:spacing w:after="0" w:line="240" w:lineRule="auto"/>
        <w:ind w:left="3631" w:right="3788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Lain;</w:t>
      </w:r>
    </w:p>
    <w:p w14:paraId="2FE6355F" w14:textId="77777777" w:rsidR="00986989" w:rsidRPr="00986989" w:rsidRDefault="00986989" w:rsidP="00986989">
      <w:pPr>
        <w:spacing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f.  </w:t>
      </w:r>
      <w:r w:rsidRPr="00986989">
        <w:rPr>
          <w:rFonts w:ascii="Bookman Old Style" w:eastAsia="Bookman Old Style" w:hAnsi="Bookman Old Style" w:cs="Bookman Old Style"/>
          <w:spacing w:val="9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sumber</w:t>
      </w:r>
      <w:proofErr w:type="spellEnd"/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tujuan</w:t>
      </w:r>
      <w:proofErr w:type="spellEnd"/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uang</w:t>
      </w:r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</w:p>
    <w:p w14:paraId="2D9A4A2A" w14:textId="77777777" w:rsidR="00986989" w:rsidRPr="00986989" w:rsidRDefault="00986989" w:rsidP="00986989">
      <w:pPr>
        <w:spacing w:after="0" w:line="240" w:lineRule="auto"/>
        <w:ind w:left="366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penggunaan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Lain;</w:t>
      </w:r>
    </w:p>
    <w:p w14:paraId="131C0022" w14:textId="77777777" w:rsidR="00986989" w:rsidRPr="00986989" w:rsidRDefault="00986989" w:rsidP="00986989">
      <w:pPr>
        <w:spacing w:after="0" w:line="240" w:lineRule="auto"/>
        <w:ind w:left="36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g.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pemilik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manfaat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sebenarnya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(beneficial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owner),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menyatakan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bahwa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miliknya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; dan</w:t>
      </w:r>
    </w:p>
    <w:p w14:paraId="343DC7C8" w14:textId="77777777" w:rsidR="00986989" w:rsidRPr="00986989" w:rsidRDefault="00986989" w:rsidP="00986989">
      <w:pPr>
        <w:tabs>
          <w:tab w:val="left" w:pos="4400"/>
        </w:tabs>
        <w:spacing w:after="0" w:line="240" w:lineRule="auto"/>
        <w:ind w:left="3667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h. 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penjelasan</w:t>
      </w:r>
      <w:proofErr w:type="spellEnd"/>
      <w:r w:rsidRPr="0098698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98698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Jenis</w:t>
      </w:r>
      <w:r w:rsidRPr="0098698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spacing w:val="3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termasuk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986989">
        <w:rPr>
          <w:rFonts w:ascii="Bookman Old Style" w:eastAsia="Bookman Old Style" w:hAnsi="Bookman Old Style" w:cs="Bookman Old Style"/>
          <w:spacing w:val="6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tertera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69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Lain,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nomor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referensi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jumlah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/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nilai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uang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tertera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dan nama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lengkap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penerbit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sejenisnya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(issuer/</w:t>
      </w:r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drawer),</w:t>
      </w:r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dibawa</w:t>
      </w:r>
      <w:proofErr w:type="spellEnd"/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sendiri</w:t>
      </w:r>
      <w:proofErr w:type="spellEnd"/>
      <w:r w:rsidRPr="00986989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orang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perseorangan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Lain.</w:t>
      </w:r>
    </w:p>
    <w:p w14:paraId="41261CAC" w14:textId="77777777" w:rsidR="00986989" w:rsidRPr="00986989" w:rsidRDefault="00986989" w:rsidP="00986989">
      <w:pPr>
        <w:tabs>
          <w:tab w:val="left" w:pos="486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4. </w:t>
      </w:r>
      <w:r w:rsidRPr="0098698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Uang</w:t>
      </w:r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Lain  </w:t>
      </w:r>
      <w:r w:rsidRPr="0098698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jasa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kargo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komersial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formulir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Lain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memuat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E26C43B" w14:textId="77777777" w:rsidR="00986989" w:rsidRPr="00986989" w:rsidRDefault="00986989" w:rsidP="00986989">
      <w:pPr>
        <w:spacing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98698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alamat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pengirim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(shipper);</w:t>
      </w:r>
    </w:p>
    <w:p w14:paraId="6042EBCA" w14:textId="77777777" w:rsidR="00986989" w:rsidRPr="00986989" w:rsidRDefault="00986989" w:rsidP="00986989">
      <w:pPr>
        <w:spacing w:after="0" w:line="240" w:lineRule="auto"/>
        <w:ind w:left="3307" w:right="9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98698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alamat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(consignee); dan c.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jasa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pengangkutan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025C9501" w14:textId="77777777" w:rsidR="00986989" w:rsidRPr="00986989" w:rsidRDefault="00986989" w:rsidP="00986989">
      <w:pPr>
        <w:tabs>
          <w:tab w:val="left" w:pos="482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5. </w:t>
      </w:r>
      <w:r w:rsidRPr="0098698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hal</w:t>
      </w:r>
      <w:proofErr w:type="spellEnd"/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Uang</w:t>
      </w:r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  <w:t xml:space="preserve">Lain  </w:t>
      </w:r>
      <w:r w:rsidRPr="0098698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8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jasa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pos,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formulir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harus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memuat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informasi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identitas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34CCFB11" w14:textId="77777777" w:rsidR="00986989" w:rsidRPr="00986989" w:rsidRDefault="00986989" w:rsidP="00986989">
      <w:pPr>
        <w:spacing w:after="0" w:line="240" w:lineRule="auto"/>
        <w:ind w:left="3307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a. </w:t>
      </w:r>
      <w:r w:rsidRPr="00986989">
        <w:rPr>
          <w:rFonts w:ascii="Bookman Old Style" w:eastAsia="Bookman Old Style" w:hAnsi="Bookman Old Style" w:cs="Bookman Old Style"/>
          <w:spacing w:val="22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alamat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pengirim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(shipper);</w:t>
      </w:r>
    </w:p>
    <w:p w14:paraId="36C87B64" w14:textId="77777777" w:rsidR="00986989" w:rsidRPr="00986989" w:rsidRDefault="00986989" w:rsidP="00986989">
      <w:pPr>
        <w:spacing w:after="0" w:line="240" w:lineRule="auto"/>
        <w:ind w:left="3307" w:right="955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b. </w:t>
      </w:r>
      <w:r w:rsidRPr="0098698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alamat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penerima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(consignee); dan c.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nama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jasa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kiriman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penyelenggara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pos.</w:t>
      </w:r>
    </w:p>
    <w:p w14:paraId="44328F5C" w14:textId="77777777" w:rsidR="00986989" w:rsidRPr="00986989" w:rsidRDefault="00986989" w:rsidP="00986989">
      <w:pPr>
        <w:tabs>
          <w:tab w:val="left" w:pos="4820"/>
          <w:tab w:val="left" w:pos="508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6. </w:t>
      </w:r>
      <w:r w:rsidRPr="00986989">
        <w:rPr>
          <w:rFonts w:ascii="Bookman Old Style" w:eastAsia="Bookman Old Style" w:hAnsi="Bookman Old Style" w:cs="Bookman Old Style"/>
          <w:spacing w:val="1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Terhadap</w:t>
      </w:r>
      <w:proofErr w:type="spellEnd"/>
      <w:r w:rsidRPr="0098698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belum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diatur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ketentuan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peraturan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perundang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-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undangan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mengenai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986989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 </w:t>
      </w:r>
      <w:r w:rsidRPr="00986989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986989">
        <w:rPr>
          <w:rFonts w:ascii="Bookman Old Style" w:eastAsia="Bookman Old Style" w:hAnsi="Bookman Old Style" w:cs="Bookman Old Style"/>
          <w:spacing w:val="17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 </w:t>
      </w:r>
      <w:r w:rsidRPr="00986989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dimaksud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secara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lisan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kepada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62B282B4" w14:textId="77777777" w:rsidR="00986989" w:rsidRPr="00986989" w:rsidRDefault="00986989" w:rsidP="00986989">
      <w:pPr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7.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86989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pengisian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dalam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Daerah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Indonesia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dibawa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sendiri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orang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perseorangan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korporasi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paling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pada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kedatangan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orang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perseorangan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nama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korporasi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754D1BC3" w14:textId="77777777" w:rsidR="00986989" w:rsidRPr="00986989" w:rsidRDefault="00986989" w:rsidP="00986989">
      <w:pPr>
        <w:tabs>
          <w:tab w:val="left" w:pos="438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8.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pemberitahuan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spacing w:val="3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86989">
        <w:rPr>
          <w:rFonts w:ascii="Bookman Old Style" w:eastAsia="Bookman Old Style" w:hAnsi="Bookman Old Style" w:cs="Bookman Old Style"/>
          <w:spacing w:val="29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pengisian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formulir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Uang 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Tunai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5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dan/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Instrumen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Pembayaran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Lain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luar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Daerah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Pabean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Indonesia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dibawa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sendiri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orang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perseorangan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nama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korporasi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dapat</w:t>
      </w:r>
      <w:proofErr w:type="spellEnd"/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dilakukan</w:t>
      </w:r>
      <w:proofErr w:type="spellEnd"/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paling</w:t>
      </w:r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lambat</w:t>
      </w:r>
      <w:proofErr w:type="spellEnd"/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pada</w:t>
      </w:r>
      <w:r w:rsidRPr="00986989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saat</w:t>
      </w:r>
      <w:proofErr w:type="spellEnd"/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sebelum</w:t>
      </w:r>
      <w:proofErr w:type="spellEnd"/>
      <w:r w:rsidRPr="00986989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orang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perseorangan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melakukan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pembawaan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atas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nama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korporasi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mendapat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dari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imigrasi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</w:p>
    <w:p w14:paraId="2A2F0905" w14:textId="77777777" w:rsidR="00986989" w:rsidRPr="00986989" w:rsidRDefault="00986989" w:rsidP="00986989">
      <w:pPr>
        <w:tabs>
          <w:tab w:val="left" w:pos="4120"/>
        </w:tabs>
        <w:spacing w:after="0" w:line="240" w:lineRule="auto"/>
        <w:ind w:left="3269" w:right="67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86989" w:rsidRPr="00986989" w:rsidSect="00986989">
          <w:pgSz w:w="12240" w:h="18720"/>
          <w:pgMar w:top="780" w:right="1080" w:bottom="280" w:left="1720" w:header="742" w:footer="0" w:gutter="0"/>
          <w:cols w:space="720"/>
        </w:sectPr>
      </w:pP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9.  Tanda</w:t>
      </w:r>
      <w:r w:rsidRPr="0098698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spellEnd"/>
      <w:r w:rsidRPr="0098698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merupakan</w:t>
      </w:r>
      <w:proofErr w:type="spellEnd"/>
      <w:r w:rsidRPr="0098698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98698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tertentu</w:t>
      </w:r>
      <w:proofErr w:type="spellEnd"/>
      <w:r w:rsidRPr="00986989">
        <w:rPr>
          <w:rFonts w:ascii="Bookman Old Style" w:eastAsia="Bookman Old Style" w:hAnsi="Bookman Old Style" w:cs="Bookman Old Style"/>
          <w:spacing w:val="56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berupa</w:t>
      </w:r>
      <w:proofErr w:type="spellEnd"/>
      <w:r w:rsidRPr="00986989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cap 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dibubuhkan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pada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dokumen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perjalanan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warga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negara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Indonesia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orang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asing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baik</w:t>
      </w:r>
      <w:proofErr w:type="spellEnd"/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manual</w:t>
      </w:r>
      <w:r w:rsidRPr="00986989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maupun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elektronik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diberikan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oleh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pejabat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imigrasi</w:t>
      </w:r>
      <w:proofErr w:type="spellEnd"/>
      <w:r w:rsidRPr="00986989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sebagai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tanda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bahwa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yang  </w:t>
      </w:r>
      <w:r w:rsidRPr="0098698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bersangkutan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proofErr w:type="spellStart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keluar</w:t>
      </w:r>
      <w:proofErr w:type="spellEnd"/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</w:t>
      </w:r>
      <w:r w:rsidRPr="00986989">
        <w:rPr>
          <w:rFonts w:ascii="Bookman Old Style" w:eastAsia="Bookman Old Style" w:hAnsi="Bookman Old Style" w:cs="Bookman Old Style"/>
          <w:spacing w:val="33"/>
          <w:kern w:val="0"/>
          <w:lang w:val="en-US"/>
          <w14:ligatures w14:val="none"/>
        </w:rPr>
        <w:t xml:space="preserve"> </w:t>
      </w:r>
      <w:r w:rsidRPr="00986989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wilayah Indonesia.</w:t>
      </w:r>
    </w:p>
    <w:p w14:paraId="6979BDFC" w14:textId="77777777" w:rsidR="00986989" w:rsidRPr="00986989" w:rsidRDefault="00986989" w:rsidP="0098698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E7A5D16" w14:textId="77777777" w:rsidR="00986989" w:rsidRPr="00986989" w:rsidRDefault="00986989" w:rsidP="00986989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7520E74" w14:textId="77777777" w:rsidR="00986989" w:rsidRPr="00986989" w:rsidRDefault="00986989" w:rsidP="00986989">
      <w:pPr>
        <w:spacing w:before="1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2971"/>
        <w:gridCol w:w="6669"/>
      </w:tblGrid>
      <w:tr w:rsidR="00986989" w:rsidRPr="00986989" w14:paraId="6ACB2D73" w14:textId="77777777" w:rsidTr="00FE0026">
        <w:trPr>
          <w:trHeight w:hRule="exact"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3C8C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C0D7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          </w:t>
            </w:r>
            <w:r w:rsidRPr="00986989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</w:p>
          <w:p w14:paraId="20FEED38" w14:textId="77777777" w:rsidR="00986989" w:rsidRPr="00986989" w:rsidRDefault="00986989" w:rsidP="0098698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382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98698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60 </w:t>
            </w:r>
            <w:r w:rsidRPr="00986989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proofErr w:type="spellEnd"/>
          </w:p>
          <w:p w14:paraId="08939E16" w14:textId="77777777" w:rsidR="00986989" w:rsidRPr="00986989" w:rsidRDefault="00986989" w:rsidP="0098698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98698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</w:p>
          <w:p w14:paraId="22246F36" w14:textId="77777777" w:rsidR="00986989" w:rsidRPr="00986989" w:rsidRDefault="00986989" w:rsidP="0098698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</w:p>
        </w:tc>
      </w:tr>
      <w:tr w:rsidR="00986989" w:rsidRPr="00986989" w14:paraId="555668D3" w14:textId="77777777" w:rsidTr="00FE0026">
        <w:trPr>
          <w:trHeight w:hRule="exact" w:val="2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95E2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B160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EAB82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986989" w:rsidRPr="00986989" w14:paraId="128DFA8B" w14:textId="77777777" w:rsidTr="00FE0026">
        <w:trPr>
          <w:trHeight w:hRule="exact"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553E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2F9E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C998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Pembawaan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Uang </w:t>
            </w:r>
            <w:r w:rsidRPr="00986989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Tunai</w:t>
            </w:r>
            <w:proofErr w:type="spellEnd"/>
          </w:p>
          <w:p w14:paraId="5500962C" w14:textId="77777777" w:rsidR="00986989" w:rsidRPr="00986989" w:rsidRDefault="00986989" w:rsidP="00986989">
            <w:pPr>
              <w:spacing w:after="0" w:line="240" w:lineRule="auto"/>
              <w:ind w:left="103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Instrumen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Lain</w:t>
            </w:r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Daerah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986989" w:rsidRPr="00986989" w14:paraId="6B809D9E" w14:textId="77777777" w:rsidTr="00FE0026">
        <w:trPr>
          <w:trHeight w:hRule="exact" w:val="38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50D4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C6E8" w14:textId="77777777" w:rsidR="00986989" w:rsidRPr="00986989" w:rsidRDefault="00986989" w:rsidP="00986989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7CD98FB7" w14:textId="77777777" w:rsidR="00986989" w:rsidRPr="00986989" w:rsidRDefault="00986989" w:rsidP="00986989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4CBA" w14:textId="77777777" w:rsidR="00986989" w:rsidRPr="00986989" w:rsidRDefault="00986989" w:rsidP="00986989">
            <w:pPr>
              <w:spacing w:after="0" w:line="240" w:lineRule="exact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86989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</w:p>
          <w:p w14:paraId="4C6B4F1D" w14:textId="77777777" w:rsidR="00986989" w:rsidRPr="00986989" w:rsidRDefault="00986989" w:rsidP="00986989">
            <w:pPr>
              <w:spacing w:after="0" w:line="240" w:lineRule="auto"/>
              <w:ind w:left="82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98698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98698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(SIPUMA) di </w:t>
            </w:r>
            <w:hyperlink r:id="rId4">
              <w:r w:rsidRPr="0098698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http://www.beacukai.go.id/pengaduan.html</w:t>
              </w:r>
              <w:r w:rsidRPr="00986989">
                <w:rPr>
                  <w:rFonts w:ascii="Bookman Old Style" w:eastAsia="Bookman Old Style" w:hAnsi="Bookman Old Style" w:cs="Bookman Old Style"/>
                  <w:color w:val="0562C1"/>
                  <w:spacing w:val="3"/>
                  <w:kern w:val="0"/>
                  <w:lang w:val="en-US"/>
                  <w14:ligatures w14:val="none"/>
                </w:rPr>
                <w:t xml:space="preserve"> </w:t>
              </w:r>
              <w:r w:rsidRPr="00986989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98698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email </w:t>
            </w:r>
            <w:hyperlink r:id="rId5">
              <w:r w:rsidRPr="00986989">
                <w:rPr>
                  <w:rFonts w:ascii="Bookman Old Style" w:eastAsia="Bookman Old Style" w:hAnsi="Bookman Old Style" w:cs="Bookman Old Style"/>
                  <w:color w:val="0562C1"/>
                  <w:kern w:val="0"/>
                  <w:u w:val="single" w:color="0562C1"/>
                  <w:lang w:val="en-US"/>
                  <w14:ligatures w14:val="none"/>
                </w:rPr>
                <w:t>pengaduan.beacukai@customs.go.id</w:t>
              </w:r>
            </w:hyperlink>
          </w:p>
          <w:p w14:paraId="4BC6F9AE" w14:textId="77777777" w:rsidR="00986989" w:rsidRPr="00986989" w:rsidRDefault="00986989" w:rsidP="00986989">
            <w:pPr>
              <w:spacing w:after="0" w:line="240" w:lineRule="auto"/>
              <w:ind w:left="82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86989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via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98698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dan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Pass -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986989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2B656280" w14:textId="77777777" w:rsidR="00986989" w:rsidRPr="00986989" w:rsidRDefault="00986989" w:rsidP="00986989">
            <w:pPr>
              <w:spacing w:after="0" w:line="240" w:lineRule="auto"/>
              <w:ind w:left="82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8698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986989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86989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Internal</w:t>
            </w:r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Unit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masing- masing unit </w:t>
            </w:r>
            <w:proofErr w:type="spellStart"/>
            <w:r w:rsidRPr="00986989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</w:p>
        </w:tc>
      </w:tr>
    </w:tbl>
    <w:p w14:paraId="402B9D6D" w14:textId="77777777" w:rsidR="00986989" w:rsidRPr="00986989" w:rsidRDefault="00986989" w:rsidP="00986989">
      <w:pPr>
        <w:spacing w:before="10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7BB98982" w14:textId="50FF0367" w:rsidR="00986989" w:rsidRPr="00986989" w:rsidRDefault="00986989" w:rsidP="00A5394D">
      <w:pPr>
        <w:spacing w:before="29" w:after="0" w:line="276" w:lineRule="auto"/>
        <w:ind w:left="1238" w:right="434" w:hanging="360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986989" w:rsidRPr="00986989" w:rsidSect="00986989">
          <w:pgSz w:w="12240" w:h="18720"/>
          <w:pgMar w:top="780" w:right="900" w:bottom="280" w:left="900" w:header="742" w:footer="0" w:gutter="0"/>
          <w:cols w:space="720"/>
        </w:sectPr>
      </w:pPr>
    </w:p>
    <w:p w14:paraId="0301E674" w14:textId="77777777" w:rsidR="00986989" w:rsidRPr="00FD3B03" w:rsidRDefault="00986989" w:rsidP="00FD3B03">
      <w:pPr>
        <w:spacing w:after="0"/>
        <w:rPr>
          <w:rFonts w:ascii="Arial" w:hAnsi="Arial" w:cs="Arial"/>
        </w:rPr>
      </w:pPr>
    </w:p>
    <w:sectPr w:rsidR="00986989" w:rsidRPr="00FD3B03" w:rsidSect="00986989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3A2AD6"/>
    <w:rsid w:val="003F514A"/>
    <w:rsid w:val="004B12DF"/>
    <w:rsid w:val="004C13DA"/>
    <w:rsid w:val="00535779"/>
    <w:rsid w:val="005A1EFD"/>
    <w:rsid w:val="006D643C"/>
    <w:rsid w:val="00711B2D"/>
    <w:rsid w:val="00831686"/>
    <w:rsid w:val="00923091"/>
    <w:rsid w:val="00986989"/>
    <w:rsid w:val="00A5394D"/>
    <w:rsid w:val="00DD7E5D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2025-07-14T02:34:00Z</dcterms:created>
  <dcterms:modified xsi:type="dcterms:W3CDTF">2025-07-29T08:31:00Z</dcterms:modified>
</cp:coreProperties>
</file>